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29" w:type="dxa"/>
        <w:tblInd w:w="-108" w:type="dxa"/>
        <w:tblBorders>
          <w:top w:val="nil"/>
          <w:left w:val="nil"/>
          <w:bottom w:val="nil"/>
          <w:right w:val="nil"/>
        </w:tblBorders>
        <w:tblLayout w:type="fixed"/>
        <w:tblLook w:val="0000" w:firstRow="0" w:lastRow="0" w:firstColumn="0" w:lastColumn="0" w:noHBand="0" w:noVBand="0"/>
      </w:tblPr>
      <w:tblGrid>
        <w:gridCol w:w="4664"/>
        <w:gridCol w:w="4665"/>
      </w:tblGrid>
      <w:tr w:rsidR="00694372" w14:paraId="52A8AA3D" w14:textId="77777777" w:rsidTr="001974F7">
        <w:trPr>
          <w:trHeight w:val="365"/>
        </w:trPr>
        <w:tc>
          <w:tcPr>
            <w:tcW w:w="9329" w:type="dxa"/>
            <w:gridSpan w:val="2"/>
          </w:tcPr>
          <w:p w14:paraId="4849C347" w14:textId="77777777" w:rsidR="00694372" w:rsidRDefault="00694372" w:rsidP="001974F7">
            <w:pPr>
              <w:spacing w:after="12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14:anchorId="0A4421F0" wp14:editId="72D6BBBE">
                  <wp:extent cx="1318568" cy="1365569"/>
                  <wp:effectExtent l="0" t="0" r="0" b="0"/>
                  <wp:docPr id="3" name="image1.png" descr="http://www.zs710.eu/images/yootheme/logo4.png"/>
                  <wp:cNvGraphicFramePr/>
                  <a:graphic xmlns:a="http://schemas.openxmlformats.org/drawingml/2006/main">
                    <a:graphicData uri="http://schemas.openxmlformats.org/drawingml/2006/picture">
                      <pic:pic xmlns:pic="http://schemas.openxmlformats.org/drawingml/2006/picture">
                        <pic:nvPicPr>
                          <pic:cNvPr id="0" name="image1.png" descr="http://www.zs710.eu/images/yootheme/logo4.png"/>
                          <pic:cNvPicPr preferRelativeResize="0"/>
                        </pic:nvPicPr>
                        <pic:blipFill>
                          <a:blip r:embed="rId8"/>
                          <a:srcRect l="4100" r="73022"/>
                          <a:stretch>
                            <a:fillRect/>
                          </a:stretch>
                        </pic:blipFill>
                        <pic:spPr>
                          <a:xfrm>
                            <a:off x="0" y="0"/>
                            <a:ext cx="1318568" cy="1365569"/>
                          </a:xfrm>
                          <a:prstGeom prst="rect">
                            <a:avLst/>
                          </a:prstGeom>
                          <a:ln/>
                        </pic:spPr>
                      </pic:pic>
                    </a:graphicData>
                  </a:graphic>
                </wp:inline>
              </w:drawing>
            </w:r>
          </w:p>
          <w:p w14:paraId="50D564AA" w14:textId="77777777" w:rsidR="00694372" w:rsidRDefault="00694372" w:rsidP="001974F7">
            <w:pPr>
              <w:pBdr>
                <w:top w:val="nil"/>
                <w:left w:val="nil"/>
                <w:bottom w:val="nil"/>
                <w:right w:val="nil"/>
                <w:between w:val="nil"/>
              </w:pBdr>
              <w:spacing w:after="120" w:line="240" w:lineRule="auto"/>
              <w:jc w:val="center"/>
              <w:rPr>
                <w:rFonts w:ascii="Times New Roman" w:eastAsia="Times New Roman" w:hAnsi="Times New Roman" w:cs="Times New Roman"/>
                <w:sz w:val="24"/>
                <w:szCs w:val="24"/>
              </w:rPr>
            </w:pPr>
          </w:p>
          <w:p w14:paraId="2583C0D9" w14:textId="77777777" w:rsidR="00694372" w:rsidRDefault="00694372" w:rsidP="001974F7">
            <w:pPr>
              <w:pBdr>
                <w:top w:val="nil"/>
                <w:left w:val="nil"/>
                <w:bottom w:val="nil"/>
                <w:right w:val="nil"/>
                <w:between w:val="nil"/>
              </w:pBdr>
              <w:spacing w:after="120" w:line="240" w:lineRule="auto"/>
              <w:jc w:val="center"/>
              <w:rPr>
                <w:rFonts w:ascii="Times New Roman" w:eastAsia="Times New Roman" w:hAnsi="Times New Roman" w:cs="Times New Roman"/>
                <w:sz w:val="24"/>
                <w:szCs w:val="24"/>
              </w:rPr>
            </w:pPr>
          </w:p>
          <w:p w14:paraId="4A8A1EAC" w14:textId="77777777" w:rsidR="00694372" w:rsidRDefault="00694372" w:rsidP="001974F7">
            <w:pPr>
              <w:pBdr>
                <w:top w:val="nil"/>
                <w:left w:val="nil"/>
                <w:bottom w:val="nil"/>
                <w:right w:val="nil"/>
                <w:between w:val="nil"/>
              </w:pBdr>
              <w:spacing w:after="120" w:line="240" w:lineRule="auto"/>
              <w:jc w:val="center"/>
              <w:rPr>
                <w:rFonts w:ascii="Times New Roman" w:eastAsia="Times New Roman" w:hAnsi="Times New Roman" w:cs="Times New Roman"/>
                <w:sz w:val="24"/>
                <w:szCs w:val="24"/>
              </w:rPr>
            </w:pPr>
          </w:p>
          <w:p w14:paraId="2FC77E28" w14:textId="77777777" w:rsidR="00694372" w:rsidRDefault="00694372" w:rsidP="001974F7">
            <w:pPr>
              <w:pBdr>
                <w:top w:val="nil"/>
                <w:left w:val="nil"/>
                <w:bottom w:val="nil"/>
                <w:right w:val="nil"/>
                <w:between w:val="nil"/>
              </w:pBdr>
              <w:spacing w:after="12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Základní škola</w:t>
            </w:r>
            <w:r>
              <w:rPr>
                <w:rFonts w:ascii="Times New Roman" w:eastAsia="Times New Roman" w:hAnsi="Times New Roman" w:cs="Times New Roman"/>
                <w:sz w:val="24"/>
                <w:szCs w:val="24"/>
              </w:rPr>
              <w:t xml:space="preserve"> Bučovice</w:t>
            </w:r>
            <w:r>
              <w:rPr>
                <w:rFonts w:ascii="Times New Roman" w:eastAsia="Times New Roman" w:hAnsi="Times New Roman" w:cs="Times New Roman"/>
                <w:color w:val="000000"/>
                <w:sz w:val="24"/>
                <w:szCs w:val="24"/>
              </w:rPr>
              <w:t xml:space="preserve"> 710, příspěvková organizace</w:t>
            </w:r>
          </w:p>
          <w:p w14:paraId="133F9DEC" w14:textId="77777777" w:rsidR="00694372" w:rsidRDefault="00694372" w:rsidP="001974F7">
            <w:pPr>
              <w:pBdr>
                <w:top w:val="nil"/>
                <w:left w:val="nil"/>
                <w:bottom w:val="nil"/>
                <w:right w:val="nil"/>
                <w:between w:val="nil"/>
              </w:pBdr>
              <w:spacing w:after="12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Školní 710, 685 01 Bučovice</w:t>
            </w:r>
          </w:p>
          <w:p w14:paraId="0A9A34F7" w14:textId="77777777" w:rsidR="00694372" w:rsidRDefault="00694372" w:rsidP="001974F7">
            <w:pPr>
              <w:pBdr>
                <w:top w:val="nil"/>
                <w:left w:val="nil"/>
                <w:bottom w:val="nil"/>
                <w:right w:val="nil"/>
                <w:between w:val="nil"/>
              </w:pBdr>
              <w:spacing w:after="120" w:line="240" w:lineRule="auto"/>
              <w:jc w:val="center"/>
              <w:rPr>
                <w:rFonts w:ascii="Times New Roman" w:eastAsia="Times New Roman" w:hAnsi="Times New Roman" w:cs="Times New Roman"/>
                <w:color w:val="000000"/>
                <w:sz w:val="24"/>
                <w:szCs w:val="24"/>
              </w:rPr>
            </w:pPr>
          </w:p>
          <w:p w14:paraId="58EE8D1E" w14:textId="77777777" w:rsidR="00694372" w:rsidRDefault="00694372" w:rsidP="001974F7">
            <w:pPr>
              <w:pBdr>
                <w:top w:val="nil"/>
                <w:left w:val="nil"/>
                <w:bottom w:val="nil"/>
                <w:right w:val="nil"/>
                <w:between w:val="nil"/>
              </w:pBdr>
              <w:spacing w:after="120" w:line="240" w:lineRule="auto"/>
              <w:jc w:val="center"/>
              <w:rPr>
                <w:rFonts w:ascii="Times New Roman" w:eastAsia="Times New Roman" w:hAnsi="Times New Roman" w:cs="Times New Roman"/>
                <w:color w:val="000000"/>
                <w:sz w:val="24"/>
                <w:szCs w:val="24"/>
              </w:rPr>
            </w:pPr>
          </w:p>
        </w:tc>
      </w:tr>
      <w:tr w:rsidR="00694372" w14:paraId="78BBC583" w14:textId="77777777" w:rsidTr="001974F7">
        <w:trPr>
          <w:trHeight w:val="266"/>
        </w:trPr>
        <w:tc>
          <w:tcPr>
            <w:tcW w:w="9329" w:type="dxa"/>
            <w:gridSpan w:val="2"/>
          </w:tcPr>
          <w:p w14:paraId="2B97C70B" w14:textId="77777777" w:rsidR="00694372" w:rsidRPr="003865B5" w:rsidRDefault="00694372" w:rsidP="001974F7">
            <w:pPr>
              <w:pBdr>
                <w:top w:val="nil"/>
                <w:left w:val="nil"/>
                <w:bottom w:val="nil"/>
                <w:right w:val="nil"/>
                <w:between w:val="nil"/>
              </w:pBdr>
              <w:spacing w:after="120" w:line="240" w:lineRule="auto"/>
              <w:jc w:val="center"/>
              <w:rPr>
                <w:rFonts w:ascii="Times New Roman" w:eastAsia="Times New Roman" w:hAnsi="Times New Roman" w:cs="Times New Roman"/>
                <w:color w:val="000000"/>
                <w:sz w:val="36"/>
                <w:szCs w:val="24"/>
              </w:rPr>
            </w:pPr>
            <w:r w:rsidRPr="003865B5">
              <w:rPr>
                <w:rFonts w:ascii="Times New Roman" w:eastAsia="Times New Roman" w:hAnsi="Times New Roman" w:cs="Times New Roman"/>
                <w:b/>
                <w:color w:val="000000"/>
                <w:sz w:val="36"/>
                <w:szCs w:val="24"/>
              </w:rPr>
              <w:t>ORGANIZAČNÍ ŘÁD ŠKOLY</w:t>
            </w:r>
          </w:p>
        </w:tc>
      </w:tr>
      <w:tr w:rsidR="00694372" w14:paraId="348A0341" w14:textId="77777777" w:rsidTr="001974F7">
        <w:trPr>
          <w:trHeight w:val="198"/>
        </w:trPr>
        <w:tc>
          <w:tcPr>
            <w:tcW w:w="9329" w:type="dxa"/>
            <w:gridSpan w:val="2"/>
            <w:tcBorders>
              <w:bottom w:val="single" w:sz="4" w:space="0" w:color="auto"/>
            </w:tcBorders>
          </w:tcPr>
          <w:p w14:paraId="56952E98" w14:textId="77777777" w:rsidR="00694372" w:rsidRPr="00CE5152" w:rsidRDefault="00694372" w:rsidP="00694372">
            <w:pPr>
              <w:pStyle w:val="Nadpis1"/>
              <w:numPr>
                <w:ilvl w:val="0"/>
                <w:numId w:val="0"/>
              </w:numPr>
              <w:rPr>
                <w:rFonts w:cs="Times New Roman"/>
                <w:sz w:val="36"/>
              </w:rPr>
            </w:pPr>
            <w:bookmarkStart w:id="1" w:name="_Toc112665233"/>
            <w:bookmarkStart w:id="2" w:name="_Toc112665476"/>
            <w:r w:rsidRPr="00CE5152">
              <w:rPr>
                <w:rFonts w:cs="Times New Roman"/>
                <w:sz w:val="36"/>
              </w:rPr>
              <w:t>Pravidla pro hodnocení výsledků vzdělávání žáků (KLASIFIKAČNÍ ŘÁD)</w:t>
            </w:r>
            <w:bookmarkEnd w:id="1"/>
            <w:bookmarkEnd w:id="2"/>
          </w:p>
          <w:p w14:paraId="34296EBC" w14:textId="77777777" w:rsidR="00694372" w:rsidRPr="003865B5" w:rsidRDefault="00694372" w:rsidP="001974F7">
            <w:pPr>
              <w:pBdr>
                <w:top w:val="nil"/>
                <w:left w:val="nil"/>
                <w:bottom w:val="nil"/>
                <w:right w:val="nil"/>
                <w:between w:val="nil"/>
              </w:pBdr>
              <w:spacing w:after="120" w:line="240" w:lineRule="auto"/>
              <w:jc w:val="center"/>
              <w:rPr>
                <w:rFonts w:ascii="Times New Roman" w:eastAsia="Times New Roman" w:hAnsi="Times New Roman" w:cs="Times New Roman"/>
                <w:color w:val="000000"/>
                <w:sz w:val="36"/>
                <w:szCs w:val="24"/>
              </w:rPr>
            </w:pPr>
          </w:p>
        </w:tc>
      </w:tr>
      <w:tr w:rsidR="00694372" w14:paraId="5805438C" w14:textId="77777777" w:rsidTr="001974F7">
        <w:trPr>
          <w:trHeight w:val="314"/>
        </w:trPr>
        <w:tc>
          <w:tcPr>
            <w:tcW w:w="4664" w:type="dxa"/>
            <w:tcBorders>
              <w:top w:val="single" w:sz="4" w:space="0" w:color="auto"/>
              <w:left w:val="single" w:sz="4" w:space="0" w:color="auto"/>
              <w:bottom w:val="single" w:sz="4" w:space="0" w:color="auto"/>
              <w:right w:val="single" w:sz="4" w:space="0" w:color="auto"/>
            </w:tcBorders>
            <w:vAlign w:val="center"/>
          </w:tcPr>
          <w:p w14:paraId="2DABB01A" w14:textId="77777777" w:rsidR="00694372" w:rsidRDefault="00694372" w:rsidP="001974F7">
            <w:pPr>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Vypracoval: </w:t>
            </w:r>
          </w:p>
        </w:tc>
        <w:tc>
          <w:tcPr>
            <w:tcW w:w="4664" w:type="dxa"/>
            <w:tcBorders>
              <w:top w:val="single" w:sz="4" w:space="0" w:color="auto"/>
              <w:left w:val="single" w:sz="4" w:space="0" w:color="auto"/>
              <w:bottom w:val="single" w:sz="4" w:space="0" w:color="auto"/>
              <w:right w:val="single" w:sz="4" w:space="0" w:color="auto"/>
            </w:tcBorders>
            <w:vAlign w:val="center"/>
          </w:tcPr>
          <w:p w14:paraId="2E8FA6F8" w14:textId="77777777" w:rsidR="00694372" w:rsidRDefault="00694372" w:rsidP="001974F7">
            <w:pPr>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Mgr. Aleš Navrátil, ředitel školy </w:t>
            </w:r>
          </w:p>
        </w:tc>
      </w:tr>
      <w:tr w:rsidR="00694372" w14:paraId="790B6655" w14:textId="77777777" w:rsidTr="001974F7">
        <w:trPr>
          <w:trHeight w:val="314"/>
        </w:trPr>
        <w:tc>
          <w:tcPr>
            <w:tcW w:w="4664" w:type="dxa"/>
            <w:tcBorders>
              <w:top w:val="single" w:sz="4" w:space="0" w:color="auto"/>
              <w:left w:val="single" w:sz="4" w:space="0" w:color="auto"/>
              <w:bottom w:val="single" w:sz="4" w:space="0" w:color="auto"/>
              <w:right w:val="single" w:sz="4" w:space="0" w:color="auto"/>
            </w:tcBorders>
            <w:vAlign w:val="center"/>
          </w:tcPr>
          <w:p w14:paraId="5CFD2853" w14:textId="77777777" w:rsidR="00694372" w:rsidRDefault="00694372" w:rsidP="001974F7">
            <w:pPr>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Schválil: </w:t>
            </w:r>
          </w:p>
        </w:tc>
        <w:tc>
          <w:tcPr>
            <w:tcW w:w="4664" w:type="dxa"/>
            <w:tcBorders>
              <w:top w:val="single" w:sz="4" w:space="0" w:color="auto"/>
              <w:left w:val="single" w:sz="4" w:space="0" w:color="auto"/>
              <w:bottom w:val="single" w:sz="4" w:space="0" w:color="auto"/>
              <w:right w:val="single" w:sz="4" w:space="0" w:color="auto"/>
            </w:tcBorders>
            <w:vAlign w:val="center"/>
          </w:tcPr>
          <w:p w14:paraId="7700E984" w14:textId="77777777" w:rsidR="00694372" w:rsidRDefault="00694372" w:rsidP="001974F7">
            <w:pPr>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Mgr. Aleš Navrátil, ředitel školy </w:t>
            </w:r>
          </w:p>
        </w:tc>
      </w:tr>
      <w:tr w:rsidR="00694372" w14:paraId="4C87FACD" w14:textId="77777777" w:rsidTr="001974F7">
        <w:trPr>
          <w:trHeight w:val="314"/>
        </w:trPr>
        <w:tc>
          <w:tcPr>
            <w:tcW w:w="4664" w:type="dxa"/>
            <w:tcBorders>
              <w:top w:val="single" w:sz="4" w:space="0" w:color="auto"/>
              <w:left w:val="single" w:sz="4" w:space="0" w:color="auto"/>
              <w:bottom w:val="single" w:sz="4" w:space="0" w:color="auto"/>
              <w:right w:val="single" w:sz="4" w:space="0" w:color="auto"/>
            </w:tcBorders>
            <w:vAlign w:val="center"/>
          </w:tcPr>
          <w:p w14:paraId="4561D4F9" w14:textId="77777777" w:rsidR="00694372" w:rsidRDefault="00694372" w:rsidP="001974F7">
            <w:pPr>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Pedagogická rada projednala dne: </w:t>
            </w:r>
          </w:p>
        </w:tc>
        <w:tc>
          <w:tcPr>
            <w:tcW w:w="4664" w:type="dxa"/>
            <w:tcBorders>
              <w:top w:val="single" w:sz="4" w:space="0" w:color="auto"/>
              <w:left w:val="single" w:sz="4" w:space="0" w:color="auto"/>
              <w:bottom w:val="single" w:sz="4" w:space="0" w:color="auto"/>
              <w:right w:val="single" w:sz="4" w:space="0" w:color="auto"/>
            </w:tcBorders>
            <w:vAlign w:val="center"/>
          </w:tcPr>
          <w:p w14:paraId="5534254E" w14:textId="77777777" w:rsidR="00694372" w:rsidRDefault="001A2D5D" w:rsidP="001974F7">
            <w:pPr>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 srpna 2022</w:t>
            </w:r>
          </w:p>
        </w:tc>
      </w:tr>
      <w:tr w:rsidR="00694372" w14:paraId="22A9BA78" w14:textId="77777777" w:rsidTr="001974F7">
        <w:trPr>
          <w:trHeight w:val="314"/>
        </w:trPr>
        <w:tc>
          <w:tcPr>
            <w:tcW w:w="4664" w:type="dxa"/>
            <w:tcBorders>
              <w:top w:val="single" w:sz="4" w:space="0" w:color="auto"/>
              <w:left w:val="single" w:sz="4" w:space="0" w:color="auto"/>
              <w:bottom w:val="single" w:sz="4" w:space="0" w:color="auto"/>
              <w:right w:val="single" w:sz="4" w:space="0" w:color="auto"/>
            </w:tcBorders>
            <w:vAlign w:val="center"/>
          </w:tcPr>
          <w:p w14:paraId="17AD5FAB" w14:textId="77777777" w:rsidR="00694372" w:rsidRDefault="00694372" w:rsidP="001974F7">
            <w:pPr>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Směrnice nabývá platnosti dne: </w:t>
            </w:r>
          </w:p>
        </w:tc>
        <w:tc>
          <w:tcPr>
            <w:tcW w:w="4664" w:type="dxa"/>
            <w:tcBorders>
              <w:top w:val="single" w:sz="4" w:space="0" w:color="auto"/>
              <w:left w:val="single" w:sz="4" w:space="0" w:color="auto"/>
              <w:bottom w:val="single" w:sz="4" w:space="0" w:color="auto"/>
              <w:right w:val="single" w:sz="4" w:space="0" w:color="auto"/>
            </w:tcBorders>
            <w:vAlign w:val="center"/>
          </w:tcPr>
          <w:p w14:paraId="713BEAC0" w14:textId="77777777" w:rsidR="00694372" w:rsidRDefault="001A2D5D" w:rsidP="001974F7">
            <w:pPr>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října 2022</w:t>
            </w:r>
          </w:p>
        </w:tc>
      </w:tr>
      <w:tr w:rsidR="00694372" w14:paraId="026EC8C3" w14:textId="77777777" w:rsidTr="001974F7">
        <w:trPr>
          <w:trHeight w:val="314"/>
        </w:trPr>
        <w:tc>
          <w:tcPr>
            <w:tcW w:w="4664" w:type="dxa"/>
            <w:tcBorders>
              <w:top w:val="single" w:sz="4" w:space="0" w:color="auto"/>
              <w:left w:val="single" w:sz="4" w:space="0" w:color="auto"/>
              <w:bottom w:val="single" w:sz="4" w:space="0" w:color="auto"/>
              <w:right w:val="single" w:sz="4" w:space="0" w:color="auto"/>
            </w:tcBorders>
            <w:vAlign w:val="center"/>
          </w:tcPr>
          <w:p w14:paraId="646344AA" w14:textId="77777777" w:rsidR="00694372" w:rsidRDefault="00694372" w:rsidP="001974F7">
            <w:pPr>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Směrnice nabývá účinnosti dne: </w:t>
            </w:r>
          </w:p>
        </w:tc>
        <w:tc>
          <w:tcPr>
            <w:tcW w:w="4664" w:type="dxa"/>
            <w:tcBorders>
              <w:top w:val="single" w:sz="4" w:space="0" w:color="auto"/>
              <w:left w:val="single" w:sz="4" w:space="0" w:color="auto"/>
              <w:bottom w:val="single" w:sz="4" w:space="0" w:color="auto"/>
              <w:right w:val="single" w:sz="4" w:space="0" w:color="auto"/>
            </w:tcBorders>
            <w:vAlign w:val="center"/>
          </w:tcPr>
          <w:p w14:paraId="4F4E1B01" w14:textId="77777777" w:rsidR="00694372" w:rsidRDefault="001A2D5D" w:rsidP="001974F7">
            <w:pPr>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října 2022</w:t>
            </w:r>
          </w:p>
        </w:tc>
      </w:tr>
    </w:tbl>
    <w:p w14:paraId="6F189AAF" w14:textId="77777777" w:rsidR="00694372" w:rsidRDefault="00694372" w:rsidP="00694372">
      <w:pPr>
        <w:pBdr>
          <w:top w:val="nil"/>
          <w:left w:val="nil"/>
          <w:bottom w:val="nil"/>
          <w:right w:val="nil"/>
          <w:between w:val="nil"/>
        </w:pBdr>
        <w:spacing w:after="120" w:line="240" w:lineRule="auto"/>
        <w:rPr>
          <w:rFonts w:ascii="Times New Roman" w:eastAsia="Times New Roman" w:hAnsi="Times New Roman" w:cs="Times New Roman"/>
          <w:color w:val="000000"/>
          <w:sz w:val="24"/>
          <w:szCs w:val="24"/>
        </w:rPr>
      </w:pPr>
    </w:p>
    <w:p w14:paraId="1DF30E1C" w14:textId="77777777" w:rsidR="00694372" w:rsidRDefault="00694372" w:rsidP="00694372">
      <w:pPr>
        <w:pBdr>
          <w:top w:val="nil"/>
          <w:left w:val="nil"/>
          <w:bottom w:val="nil"/>
          <w:right w:val="nil"/>
          <w:between w:val="nil"/>
        </w:pBdr>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Změny ve směrnici jsou prováděny formou číslovaných písemných dodatků, které tvoří součást tohoto předpisu. </w:t>
      </w:r>
    </w:p>
    <w:p w14:paraId="10710D2F" w14:textId="77777777" w:rsidR="00694372" w:rsidRDefault="00694372" w:rsidP="00694372">
      <w:pPr>
        <w:rPr>
          <w:rFonts w:ascii="Times New Roman" w:eastAsia="Times New Roman" w:hAnsi="Times New Roman" w:cs="Times New Roman"/>
          <w:color w:val="000000"/>
          <w:sz w:val="24"/>
          <w:szCs w:val="24"/>
        </w:rPr>
      </w:pPr>
      <w:r>
        <w:br w:type="page"/>
      </w:r>
    </w:p>
    <w:p w14:paraId="5C1382B6" w14:textId="77777777" w:rsidR="000506F2" w:rsidRDefault="000506F2" w:rsidP="000506F2">
      <w:pPr>
        <w:keepNext/>
        <w:keepLines/>
        <w:pBdr>
          <w:top w:val="nil"/>
          <w:left w:val="nil"/>
          <w:bottom w:val="nil"/>
          <w:right w:val="nil"/>
          <w:between w:val="nil"/>
        </w:pBdr>
        <w:spacing w:before="240" w:line="259" w:lineRule="auto"/>
        <w:ind w:left="431" w:hanging="431"/>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lastRenderedPageBreak/>
        <w:t>Obsah</w:t>
      </w:r>
    </w:p>
    <w:sdt>
      <w:sdtPr>
        <w:rPr>
          <w:rFonts w:ascii="Arial" w:eastAsia="Arial" w:hAnsi="Arial" w:cs="Arial"/>
          <w:color w:val="auto"/>
          <w:sz w:val="22"/>
          <w:szCs w:val="22"/>
        </w:rPr>
        <w:id w:val="1218698272"/>
        <w:docPartObj>
          <w:docPartGallery w:val="Table of Contents"/>
          <w:docPartUnique/>
        </w:docPartObj>
      </w:sdtPr>
      <w:sdtEndPr>
        <w:rPr>
          <w:rFonts w:ascii="Times New Roman" w:hAnsi="Times New Roman" w:cs="Times New Roman"/>
          <w:b/>
          <w:bCs/>
          <w:sz w:val="24"/>
          <w:szCs w:val="24"/>
        </w:rPr>
      </w:sdtEndPr>
      <w:sdtContent>
        <w:p w14:paraId="738A7A9F" w14:textId="77777777" w:rsidR="006900AF" w:rsidRPr="006900AF" w:rsidRDefault="006900AF" w:rsidP="006900AF">
          <w:pPr>
            <w:pStyle w:val="Nadpisobsahu"/>
            <w:spacing w:before="0"/>
            <w:rPr>
              <w:rFonts w:ascii="Times New Roman" w:eastAsiaTheme="minorEastAsia" w:hAnsi="Times New Roman" w:cs="Times New Roman"/>
              <w:noProof/>
              <w:sz w:val="24"/>
              <w:szCs w:val="24"/>
            </w:rPr>
          </w:pPr>
          <w:r w:rsidRPr="006900AF">
            <w:rPr>
              <w:rFonts w:ascii="Times New Roman" w:hAnsi="Times New Roman" w:cs="Times New Roman"/>
              <w:sz w:val="24"/>
              <w:szCs w:val="24"/>
            </w:rPr>
            <w:fldChar w:fldCharType="begin"/>
          </w:r>
          <w:r w:rsidRPr="006900AF">
            <w:rPr>
              <w:rFonts w:ascii="Times New Roman" w:hAnsi="Times New Roman" w:cs="Times New Roman"/>
              <w:sz w:val="24"/>
              <w:szCs w:val="24"/>
            </w:rPr>
            <w:instrText xml:space="preserve"> TOC \o "1-3" \h \z \u </w:instrText>
          </w:r>
          <w:r w:rsidRPr="006900AF">
            <w:rPr>
              <w:rFonts w:ascii="Times New Roman" w:hAnsi="Times New Roman" w:cs="Times New Roman"/>
              <w:sz w:val="24"/>
              <w:szCs w:val="24"/>
            </w:rPr>
            <w:fldChar w:fldCharType="separate"/>
          </w:r>
        </w:p>
        <w:p w14:paraId="228F254B" w14:textId="329763AE" w:rsidR="006900AF" w:rsidRPr="006900AF" w:rsidRDefault="004E1E97">
          <w:pPr>
            <w:pStyle w:val="Obsah1"/>
            <w:rPr>
              <w:rFonts w:ascii="Times New Roman" w:eastAsiaTheme="minorEastAsia" w:hAnsi="Times New Roman" w:cs="Times New Roman"/>
              <w:noProof/>
              <w:sz w:val="24"/>
              <w:szCs w:val="24"/>
            </w:rPr>
          </w:pPr>
          <w:hyperlink w:anchor="_Toc112665477" w:history="1">
            <w:r w:rsidR="006900AF" w:rsidRPr="006900AF">
              <w:rPr>
                <w:rStyle w:val="Hypertextovodkaz"/>
                <w:rFonts w:ascii="Times New Roman" w:hAnsi="Times New Roman" w:cs="Times New Roman"/>
                <w:noProof/>
                <w:sz w:val="24"/>
                <w:szCs w:val="24"/>
              </w:rPr>
              <w:t>1</w:t>
            </w:r>
            <w:r w:rsidR="006900AF" w:rsidRPr="006900AF">
              <w:rPr>
                <w:rFonts w:ascii="Times New Roman" w:eastAsiaTheme="minorEastAsia" w:hAnsi="Times New Roman" w:cs="Times New Roman"/>
                <w:noProof/>
                <w:sz w:val="24"/>
                <w:szCs w:val="24"/>
              </w:rPr>
              <w:tab/>
            </w:r>
            <w:r w:rsidR="006900AF" w:rsidRPr="006900AF">
              <w:rPr>
                <w:rStyle w:val="Hypertextovodkaz"/>
                <w:rFonts w:ascii="Times New Roman" w:hAnsi="Times New Roman" w:cs="Times New Roman"/>
                <w:noProof/>
                <w:sz w:val="24"/>
                <w:szCs w:val="24"/>
              </w:rPr>
              <w:t>Zásady hodnocení průběhu a výsledků vzdělávání a chování ve škole a na akcích pořádaných školou, zásady a pravidla pro sebehodnocení žáků</w:t>
            </w:r>
            <w:r w:rsidR="006900AF" w:rsidRPr="006900AF">
              <w:rPr>
                <w:rFonts w:ascii="Times New Roman" w:hAnsi="Times New Roman" w:cs="Times New Roman"/>
                <w:noProof/>
                <w:webHidden/>
                <w:sz w:val="24"/>
                <w:szCs w:val="24"/>
              </w:rPr>
              <w:tab/>
            </w:r>
            <w:r w:rsidR="006900AF" w:rsidRPr="006900AF">
              <w:rPr>
                <w:rFonts w:ascii="Times New Roman" w:hAnsi="Times New Roman" w:cs="Times New Roman"/>
                <w:noProof/>
                <w:webHidden/>
                <w:sz w:val="24"/>
                <w:szCs w:val="24"/>
              </w:rPr>
              <w:fldChar w:fldCharType="begin"/>
            </w:r>
            <w:r w:rsidR="006900AF" w:rsidRPr="006900AF">
              <w:rPr>
                <w:rFonts w:ascii="Times New Roman" w:hAnsi="Times New Roman" w:cs="Times New Roman"/>
                <w:noProof/>
                <w:webHidden/>
                <w:sz w:val="24"/>
                <w:szCs w:val="24"/>
              </w:rPr>
              <w:instrText xml:space="preserve"> PAGEREF _Toc112665477 \h </w:instrText>
            </w:r>
            <w:r w:rsidR="006900AF" w:rsidRPr="006900AF">
              <w:rPr>
                <w:rFonts w:ascii="Times New Roman" w:hAnsi="Times New Roman" w:cs="Times New Roman"/>
                <w:noProof/>
                <w:webHidden/>
                <w:sz w:val="24"/>
                <w:szCs w:val="24"/>
              </w:rPr>
            </w:r>
            <w:r w:rsidR="006900AF" w:rsidRPr="006900AF">
              <w:rPr>
                <w:rFonts w:ascii="Times New Roman" w:hAnsi="Times New Roman" w:cs="Times New Roman"/>
                <w:noProof/>
                <w:webHidden/>
                <w:sz w:val="24"/>
                <w:szCs w:val="24"/>
              </w:rPr>
              <w:fldChar w:fldCharType="separate"/>
            </w:r>
            <w:r w:rsidR="00E020DE">
              <w:rPr>
                <w:rFonts w:ascii="Times New Roman" w:hAnsi="Times New Roman" w:cs="Times New Roman"/>
                <w:noProof/>
                <w:webHidden/>
                <w:sz w:val="24"/>
                <w:szCs w:val="24"/>
              </w:rPr>
              <w:t>3</w:t>
            </w:r>
            <w:r w:rsidR="006900AF" w:rsidRPr="006900AF">
              <w:rPr>
                <w:rFonts w:ascii="Times New Roman" w:hAnsi="Times New Roman" w:cs="Times New Roman"/>
                <w:noProof/>
                <w:webHidden/>
                <w:sz w:val="24"/>
                <w:szCs w:val="24"/>
              </w:rPr>
              <w:fldChar w:fldCharType="end"/>
            </w:r>
          </w:hyperlink>
        </w:p>
        <w:p w14:paraId="689667B7" w14:textId="5C59E483" w:rsidR="006900AF" w:rsidRPr="006900AF" w:rsidRDefault="004E1E97">
          <w:pPr>
            <w:pStyle w:val="Obsah1"/>
            <w:rPr>
              <w:rFonts w:ascii="Times New Roman" w:eastAsiaTheme="minorEastAsia" w:hAnsi="Times New Roman" w:cs="Times New Roman"/>
              <w:noProof/>
              <w:sz w:val="24"/>
              <w:szCs w:val="24"/>
            </w:rPr>
          </w:pPr>
          <w:hyperlink w:anchor="_Toc112665478" w:history="1">
            <w:r w:rsidR="006900AF" w:rsidRPr="006900AF">
              <w:rPr>
                <w:rStyle w:val="Hypertextovodkaz"/>
                <w:rFonts w:ascii="Times New Roman" w:hAnsi="Times New Roman" w:cs="Times New Roman"/>
                <w:noProof/>
                <w:sz w:val="24"/>
                <w:szCs w:val="24"/>
              </w:rPr>
              <w:t>2</w:t>
            </w:r>
            <w:r w:rsidR="006900AF" w:rsidRPr="006900AF">
              <w:rPr>
                <w:rFonts w:ascii="Times New Roman" w:eastAsiaTheme="minorEastAsia" w:hAnsi="Times New Roman" w:cs="Times New Roman"/>
                <w:noProof/>
                <w:sz w:val="24"/>
                <w:szCs w:val="24"/>
              </w:rPr>
              <w:tab/>
            </w:r>
            <w:r w:rsidR="006900AF" w:rsidRPr="006900AF">
              <w:rPr>
                <w:rStyle w:val="Hypertextovodkaz"/>
                <w:rFonts w:ascii="Times New Roman" w:hAnsi="Times New Roman" w:cs="Times New Roman"/>
                <w:noProof/>
                <w:sz w:val="24"/>
                <w:szCs w:val="24"/>
              </w:rPr>
              <w:t>Pravidla pro sebehodnocení žáka</w:t>
            </w:r>
            <w:r w:rsidR="006900AF" w:rsidRPr="006900AF">
              <w:rPr>
                <w:rFonts w:ascii="Times New Roman" w:hAnsi="Times New Roman" w:cs="Times New Roman"/>
                <w:noProof/>
                <w:webHidden/>
                <w:sz w:val="24"/>
                <w:szCs w:val="24"/>
              </w:rPr>
              <w:tab/>
            </w:r>
            <w:r w:rsidR="006900AF" w:rsidRPr="006900AF">
              <w:rPr>
                <w:rFonts w:ascii="Times New Roman" w:hAnsi="Times New Roman" w:cs="Times New Roman"/>
                <w:noProof/>
                <w:webHidden/>
                <w:sz w:val="24"/>
                <w:szCs w:val="24"/>
              </w:rPr>
              <w:fldChar w:fldCharType="begin"/>
            </w:r>
            <w:r w:rsidR="006900AF" w:rsidRPr="006900AF">
              <w:rPr>
                <w:rFonts w:ascii="Times New Roman" w:hAnsi="Times New Roman" w:cs="Times New Roman"/>
                <w:noProof/>
                <w:webHidden/>
                <w:sz w:val="24"/>
                <w:szCs w:val="24"/>
              </w:rPr>
              <w:instrText xml:space="preserve"> PAGEREF _Toc112665478 \h </w:instrText>
            </w:r>
            <w:r w:rsidR="006900AF" w:rsidRPr="006900AF">
              <w:rPr>
                <w:rFonts w:ascii="Times New Roman" w:hAnsi="Times New Roman" w:cs="Times New Roman"/>
                <w:noProof/>
                <w:webHidden/>
                <w:sz w:val="24"/>
                <w:szCs w:val="24"/>
              </w:rPr>
            </w:r>
            <w:r w:rsidR="006900AF" w:rsidRPr="006900AF">
              <w:rPr>
                <w:rFonts w:ascii="Times New Roman" w:hAnsi="Times New Roman" w:cs="Times New Roman"/>
                <w:noProof/>
                <w:webHidden/>
                <w:sz w:val="24"/>
                <w:szCs w:val="24"/>
              </w:rPr>
              <w:fldChar w:fldCharType="separate"/>
            </w:r>
            <w:r w:rsidR="00E020DE">
              <w:rPr>
                <w:rFonts w:ascii="Times New Roman" w:hAnsi="Times New Roman" w:cs="Times New Roman"/>
                <w:noProof/>
                <w:webHidden/>
                <w:sz w:val="24"/>
                <w:szCs w:val="24"/>
              </w:rPr>
              <w:t>3</w:t>
            </w:r>
            <w:r w:rsidR="006900AF" w:rsidRPr="006900AF">
              <w:rPr>
                <w:rFonts w:ascii="Times New Roman" w:hAnsi="Times New Roman" w:cs="Times New Roman"/>
                <w:noProof/>
                <w:webHidden/>
                <w:sz w:val="24"/>
                <w:szCs w:val="24"/>
              </w:rPr>
              <w:fldChar w:fldCharType="end"/>
            </w:r>
          </w:hyperlink>
        </w:p>
        <w:p w14:paraId="6D15BD88" w14:textId="47A337A3" w:rsidR="006900AF" w:rsidRPr="006900AF" w:rsidRDefault="004E1E97">
          <w:pPr>
            <w:pStyle w:val="Obsah1"/>
            <w:rPr>
              <w:rFonts w:ascii="Times New Roman" w:eastAsiaTheme="minorEastAsia" w:hAnsi="Times New Roman" w:cs="Times New Roman"/>
              <w:noProof/>
              <w:sz w:val="24"/>
              <w:szCs w:val="24"/>
            </w:rPr>
          </w:pPr>
          <w:hyperlink w:anchor="_Toc112665479" w:history="1">
            <w:r w:rsidR="006900AF" w:rsidRPr="006900AF">
              <w:rPr>
                <w:rStyle w:val="Hypertextovodkaz"/>
                <w:rFonts w:ascii="Times New Roman" w:hAnsi="Times New Roman" w:cs="Times New Roman"/>
                <w:noProof/>
                <w:sz w:val="24"/>
                <w:szCs w:val="24"/>
              </w:rPr>
              <w:t>3</w:t>
            </w:r>
            <w:r w:rsidR="006900AF" w:rsidRPr="006900AF">
              <w:rPr>
                <w:rFonts w:ascii="Times New Roman" w:eastAsiaTheme="minorEastAsia" w:hAnsi="Times New Roman" w:cs="Times New Roman"/>
                <w:noProof/>
                <w:sz w:val="24"/>
                <w:szCs w:val="24"/>
              </w:rPr>
              <w:tab/>
            </w:r>
            <w:r w:rsidR="006900AF" w:rsidRPr="006900AF">
              <w:rPr>
                <w:rStyle w:val="Hypertextovodkaz"/>
                <w:rFonts w:ascii="Times New Roman" w:hAnsi="Times New Roman" w:cs="Times New Roman"/>
                <w:noProof/>
                <w:sz w:val="24"/>
                <w:szCs w:val="24"/>
              </w:rPr>
              <w:t>Stupně hodnocení prospěchu a chování</w:t>
            </w:r>
            <w:r w:rsidR="006900AF" w:rsidRPr="006900AF">
              <w:rPr>
                <w:rFonts w:ascii="Times New Roman" w:hAnsi="Times New Roman" w:cs="Times New Roman"/>
                <w:noProof/>
                <w:webHidden/>
                <w:sz w:val="24"/>
                <w:szCs w:val="24"/>
              </w:rPr>
              <w:tab/>
            </w:r>
            <w:r w:rsidR="006900AF" w:rsidRPr="006900AF">
              <w:rPr>
                <w:rFonts w:ascii="Times New Roman" w:hAnsi="Times New Roman" w:cs="Times New Roman"/>
                <w:noProof/>
                <w:webHidden/>
                <w:sz w:val="24"/>
                <w:szCs w:val="24"/>
              </w:rPr>
              <w:fldChar w:fldCharType="begin"/>
            </w:r>
            <w:r w:rsidR="006900AF" w:rsidRPr="006900AF">
              <w:rPr>
                <w:rFonts w:ascii="Times New Roman" w:hAnsi="Times New Roman" w:cs="Times New Roman"/>
                <w:noProof/>
                <w:webHidden/>
                <w:sz w:val="24"/>
                <w:szCs w:val="24"/>
              </w:rPr>
              <w:instrText xml:space="preserve"> PAGEREF _Toc112665479 \h </w:instrText>
            </w:r>
            <w:r w:rsidR="006900AF" w:rsidRPr="006900AF">
              <w:rPr>
                <w:rFonts w:ascii="Times New Roman" w:hAnsi="Times New Roman" w:cs="Times New Roman"/>
                <w:noProof/>
                <w:webHidden/>
                <w:sz w:val="24"/>
                <w:szCs w:val="24"/>
              </w:rPr>
            </w:r>
            <w:r w:rsidR="006900AF" w:rsidRPr="006900AF">
              <w:rPr>
                <w:rFonts w:ascii="Times New Roman" w:hAnsi="Times New Roman" w:cs="Times New Roman"/>
                <w:noProof/>
                <w:webHidden/>
                <w:sz w:val="24"/>
                <w:szCs w:val="24"/>
              </w:rPr>
              <w:fldChar w:fldCharType="separate"/>
            </w:r>
            <w:r w:rsidR="00E020DE">
              <w:rPr>
                <w:rFonts w:ascii="Times New Roman" w:hAnsi="Times New Roman" w:cs="Times New Roman"/>
                <w:noProof/>
                <w:webHidden/>
                <w:sz w:val="24"/>
                <w:szCs w:val="24"/>
              </w:rPr>
              <w:t>4</w:t>
            </w:r>
            <w:r w:rsidR="006900AF" w:rsidRPr="006900AF">
              <w:rPr>
                <w:rFonts w:ascii="Times New Roman" w:hAnsi="Times New Roman" w:cs="Times New Roman"/>
                <w:noProof/>
                <w:webHidden/>
                <w:sz w:val="24"/>
                <w:szCs w:val="24"/>
              </w:rPr>
              <w:fldChar w:fldCharType="end"/>
            </w:r>
          </w:hyperlink>
        </w:p>
        <w:p w14:paraId="7614F361" w14:textId="4788E8E5" w:rsidR="006900AF" w:rsidRPr="006900AF" w:rsidRDefault="004E1E97">
          <w:pPr>
            <w:pStyle w:val="Obsah2"/>
            <w:tabs>
              <w:tab w:val="left" w:pos="880"/>
              <w:tab w:val="right" w:leader="dot" w:pos="9060"/>
            </w:tabs>
            <w:rPr>
              <w:rFonts w:ascii="Times New Roman" w:eastAsiaTheme="minorEastAsia" w:hAnsi="Times New Roman" w:cs="Times New Roman"/>
              <w:noProof/>
              <w:sz w:val="24"/>
              <w:szCs w:val="24"/>
            </w:rPr>
          </w:pPr>
          <w:hyperlink w:anchor="_Toc112665480" w:history="1">
            <w:r w:rsidR="006900AF" w:rsidRPr="006900AF">
              <w:rPr>
                <w:rStyle w:val="Hypertextovodkaz"/>
                <w:rFonts w:ascii="Times New Roman" w:hAnsi="Times New Roman" w:cs="Times New Roman"/>
                <w:noProof/>
                <w:sz w:val="24"/>
                <w:szCs w:val="24"/>
              </w:rPr>
              <w:t>3.1</w:t>
            </w:r>
            <w:r w:rsidR="006900AF" w:rsidRPr="006900AF">
              <w:rPr>
                <w:rFonts w:ascii="Times New Roman" w:eastAsiaTheme="minorEastAsia" w:hAnsi="Times New Roman" w:cs="Times New Roman"/>
                <w:noProof/>
                <w:sz w:val="24"/>
                <w:szCs w:val="24"/>
              </w:rPr>
              <w:tab/>
            </w:r>
            <w:r w:rsidR="006900AF" w:rsidRPr="006900AF">
              <w:rPr>
                <w:rStyle w:val="Hypertextovodkaz"/>
                <w:rFonts w:ascii="Times New Roman" w:hAnsi="Times New Roman" w:cs="Times New Roman"/>
                <w:noProof/>
                <w:sz w:val="24"/>
                <w:szCs w:val="24"/>
              </w:rPr>
              <w:t>Stupně hodnocení chování a jejich charakteristika, včetně stanovených kritérií</w:t>
            </w:r>
            <w:r w:rsidR="006900AF" w:rsidRPr="006900AF">
              <w:rPr>
                <w:rFonts w:ascii="Times New Roman" w:hAnsi="Times New Roman" w:cs="Times New Roman"/>
                <w:noProof/>
                <w:webHidden/>
                <w:sz w:val="24"/>
                <w:szCs w:val="24"/>
              </w:rPr>
              <w:tab/>
            </w:r>
            <w:r w:rsidR="006900AF" w:rsidRPr="006900AF">
              <w:rPr>
                <w:rFonts w:ascii="Times New Roman" w:hAnsi="Times New Roman" w:cs="Times New Roman"/>
                <w:noProof/>
                <w:webHidden/>
                <w:sz w:val="24"/>
                <w:szCs w:val="24"/>
              </w:rPr>
              <w:fldChar w:fldCharType="begin"/>
            </w:r>
            <w:r w:rsidR="006900AF" w:rsidRPr="006900AF">
              <w:rPr>
                <w:rFonts w:ascii="Times New Roman" w:hAnsi="Times New Roman" w:cs="Times New Roman"/>
                <w:noProof/>
                <w:webHidden/>
                <w:sz w:val="24"/>
                <w:szCs w:val="24"/>
              </w:rPr>
              <w:instrText xml:space="preserve"> PAGEREF _Toc112665480 \h </w:instrText>
            </w:r>
            <w:r w:rsidR="006900AF" w:rsidRPr="006900AF">
              <w:rPr>
                <w:rFonts w:ascii="Times New Roman" w:hAnsi="Times New Roman" w:cs="Times New Roman"/>
                <w:noProof/>
                <w:webHidden/>
                <w:sz w:val="24"/>
                <w:szCs w:val="24"/>
              </w:rPr>
            </w:r>
            <w:r w:rsidR="006900AF" w:rsidRPr="006900AF">
              <w:rPr>
                <w:rFonts w:ascii="Times New Roman" w:hAnsi="Times New Roman" w:cs="Times New Roman"/>
                <w:noProof/>
                <w:webHidden/>
                <w:sz w:val="24"/>
                <w:szCs w:val="24"/>
              </w:rPr>
              <w:fldChar w:fldCharType="separate"/>
            </w:r>
            <w:r w:rsidR="00E020DE">
              <w:rPr>
                <w:rFonts w:ascii="Times New Roman" w:hAnsi="Times New Roman" w:cs="Times New Roman"/>
                <w:noProof/>
                <w:webHidden/>
                <w:sz w:val="24"/>
                <w:szCs w:val="24"/>
              </w:rPr>
              <w:t>4</w:t>
            </w:r>
            <w:r w:rsidR="006900AF" w:rsidRPr="006900AF">
              <w:rPr>
                <w:rFonts w:ascii="Times New Roman" w:hAnsi="Times New Roman" w:cs="Times New Roman"/>
                <w:noProof/>
                <w:webHidden/>
                <w:sz w:val="24"/>
                <w:szCs w:val="24"/>
              </w:rPr>
              <w:fldChar w:fldCharType="end"/>
            </w:r>
          </w:hyperlink>
        </w:p>
        <w:p w14:paraId="1CC9BC83" w14:textId="53CB6F62" w:rsidR="006900AF" w:rsidRPr="006900AF" w:rsidRDefault="004E1E97">
          <w:pPr>
            <w:pStyle w:val="Obsah2"/>
            <w:tabs>
              <w:tab w:val="left" w:pos="880"/>
              <w:tab w:val="right" w:leader="dot" w:pos="9060"/>
            </w:tabs>
            <w:rPr>
              <w:rFonts w:ascii="Times New Roman" w:eastAsiaTheme="minorEastAsia" w:hAnsi="Times New Roman" w:cs="Times New Roman"/>
              <w:noProof/>
              <w:sz w:val="24"/>
              <w:szCs w:val="24"/>
            </w:rPr>
          </w:pPr>
          <w:hyperlink w:anchor="_Toc112665481" w:history="1">
            <w:r w:rsidR="006900AF" w:rsidRPr="006900AF">
              <w:rPr>
                <w:rStyle w:val="Hypertextovodkaz"/>
                <w:rFonts w:ascii="Times New Roman" w:hAnsi="Times New Roman" w:cs="Times New Roman"/>
                <w:noProof/>
                <w:sz w:val="24"/>
                <w:szCs w:val="24"/>
              </w:rPr>
              <w:t>3.2</w:t>
            </w:r>
            <w:r w:rsidR="006900AF" w:rsidRPr="006900AF">
              <w:rPr>
                <w:rFonts w:ascii="Times New Roman" w:eastAsiaTheme="minorEastAsia" w:hAnsi="Times New Roman" w:cs="Times New Roman"/>
                <w:noProof/>
                <w:sz w:val="24"/>
                <w:szCs w:val="24"/>
              </w:rPr>
              <w:tab/>
            </w:r>
            <w:r w:rsidR="006900AF" w:rsidRPr="006900AF">
              <w:rPr>
                <w:rStyle w:val="Hypertextovodkaz"/>
                <w:rFonts w:ascii="Times New Roman" w:hAnsi="Times New Roman" w:cs="Times New Roman"/>
                <w:noProof/>
                <w:sz w:val="24"/>
                <w:szCs w:val="24"/>
              </w:rPr>
              <w:t>Stupně hodnocení prospěchu</w:t>
            </w:r>
            <w:r w:rsidR="006900AF" w:rsidRPr="006900AF">
              <w:rPr>
                <w:rFonts w:ascii="Times New Roman" w:hAnsi="Times New Roman" w:cs="Times New Roman"/>
                <w:noProof/>
                <w:webHidden/>
                <w:sz w:val="24"/>
                <w:szCs w:val="24"/>
              </w:rPr>
              <w:tab/>
            </w:r>
            <w:r w:rsidR="006900AF" w:rsidRPr="006900AF">
              <w:rPr>
                <w:rFonts w:ascii="Times New Roman" w:hAnsi="Times New Roman" w:cs="Times New Roman"/>
                <w:noProof/>
                <w:webHidden/>
                <w:sz w:val="24"/>
                <w:szCs w:val="24"/>
              </w:rPr>
              <w:fldChar w:fldCharType="begin"/>
            </w:r>
            <w:r w:rsidR="006900AF" w:rsidRPr="006900AF">
              <w:rPr>
                <w:rFonts w:ascii="Times New Roman" w:hAnsi="Times New Roman" w:cs="Times New Roman"/>
                <w:noProof/>
                <w:webHidden/>
                <w:sz w:val="24"/>
                <w:szCs w:val="24"/>
              </w:rPr>
              <w:instrText xml:space="preserve"> PAGEREF _Toc112665481 \h </w:instrText>
            </w:r>
            <w:r w:rsidR="006900AF" w:rsidRPr="006900AF">
              <w:rPr>
                <w:rFonts w:ascii="Times New Roman" w:hAnsi="Times New Roman" w:cs="Times New Roman"/>
                <w:noProof/>
                <w:webHidden/>
                <w:sz w:val="24"/>
                <w:szCs w:val="24"/>
              </w:rPr>
            </w:r>
            <w:r w:rsidR="006900AF" w:rsidRPr="006900AF">
              <w:rPr>
                <w:rFonts w:ascii="Times New Roman" w:hAnsi="Times New Roman" w:cs="Times New Roman"/>
                <w:noProof/>
                <w:webHidden/>
                <w:sz w:val="24"/>
                <w:szCs w:val="24"/>
              </w:rPr>
              <w:fldChar w:fldCharType="separate"/>
            </w:r>
            <w:r w:rsidR="00E020DE">
              <w:rPr>
                <w:rFonts w:ascii="Times New Roman" w:hAnsi="Times New Roman" w:cs="Times New Roman"/>
                <w:noProof/>
                <w:webHidden/>
                <w:sz w:val="24"/>
                <w:szCs w:val="24"/>
              </w:rPr>
              <w:t>4</w:t>
            </w:r>
            <w:r w:rsidR="006900AF" w:rsidRPr="006900AF">
              <w:rPr>
                <w:rFonts w:ascii="Times New Roman" w:hAnsi="Times New Roman" w:cs="Times New Roman"/>
                <w:noProof/>
                <w:webHidden/>
                <w:sz w:val="24"/>
                <w:szCs w:val="24"/>
              </w:rPr>
              <w:fldChar w:fldCharType="end"/>
            </w:r>
          </w:hyperlink>
        </w:p>
        <w:p w14:paraId="0251B334" w14:textId="5A6906F5" w:rsidR="006900AF" w:rsidRPr="006900AF" w:rsidRDefault="004E1E97">
          <w:pPr>
            <w:pStyle w:val="Obsah2"/>
            <w:tabs>
              <w:tab w:val="left" w:pos="880"/>
              <w:tab w:val="right" w:leader="dot" w:pos="9060"/>
            </w:tabs>
            <w:rPr>
              <w:rFonts w:ascii="Times New Roman" w:eastAsiaTheme="minorEastAsia" w:hAnsi="Times New Roman" w:cs="Times New Roman"/>
              <w:noProof/>
              <w:sz w:val="24"/>
              <w:szCs w:val="24"/>
            </w:rPr>
          </w:pPr>
          <w:hyperlink w:anchor="_Toc112665482" w:history="1">
            <w:r w:rsidR="006900AF" w:rsidRPr="006900AF">
              <w:rPr>
                <w:rStyle w:val="Hypertextovodkaz"/>
                <w:rFonts w:ascii="Times New Roman" w:hAnsi="Times New Roman" w:cs="Times New Roman"/>
                <w:noProof/>
                <w:sz w:val="24"/>
                <w:szCs w:val="24"/>
              </w:rPr>
              <w:t>3.3</w:t>
            </w:r>
            <w:r w:rsidR="006900AF" w:rsidRPr="006900AF">
              <w:rPr>
                <w:rFonts w:ascii="Times New Roman" w:eastAsiaTheme="minorEastAsia" w:hAnsi="Times New Roman" w:cs="Times New Roman"/>
                <w:noProof/>
                <w:sz w:val="24"/>
                <w:szCs w:val="24"/>
              </w:rPr>
              <w:tab/>
            </w:r>
            <w:r w:rsidR="006900AF" w:rsidRPr="006900AF">
              <w:rPr>
                <w:rStyle w:val="Hypertextovodkaz"/>
                <w:rFonts w:ascii="Times New Roman" w:hAnsi="Times New Roman" w:cs="Times New Roman"/>
                <w:noProof/>
                <w:sz w:val="24"/>
                <w:szCs w:val="24"/>
              </w:rPr>
              <w:t>Stupně hodnocení prospěchu v případě použití známkování a jejich charakteristika, včetně předem stanovených kritérií</w:t>
            </w:r>
            <w:r w:rsidR="006900AF" w:rsidRPr="006900AF">
              <w:rPr>
                <w:rFonts w:ascii="Times New Roman" w:hAnsi="Times New Roman" w:cs="Times New Roman"/>
                <w:noProof/>
                <w:webHidden/>
                <w:sz w:val="24"/>
                <w:szCs w:val="24"/>
              </w:rPr>
              <w:tab/>
            </w:r>
            <w:r w:rsidR="006900AF" w:rsidRPr="006900AF">
              <w:rPr>
                <w:rFonts w:ascii="Times New Roman" w:hAnsi="Times New Roman" w:cs="Times New Roman"/>
                <w:noProof/>
                <w:webHidden/>
                <w:sz w:val="24"/>
                <w:szCs w:val="24"/>
              </w:rPr>
              <w:fldChar w:fldCharType="begin"/>
            </w:r>
            <w:r w:rsidR="006900AF" w:rsidRPr="006900AF">
              <w:rPr>
                <w:rFonts w:ascii="Times New Roman" w:hAnsi="Times New Roman" w:cs="Times New Roman"/>
                <w:noProof/>
                <w:webHidden/>
                <w:sz w:val="24"/>
                <w:szCs w:val="24"/>
              </w:rPr>
              <w:instrText xml:space="preserve"> PAGEREF _Toc112665482 \h </w:instrText>
            </w:r>
            <w:r w:rsidR="006900AF" w:rsidRPr="006900AF">
              <w:rPr>
                <w:rFonts w:ascii="Times New Roman" w:hAnsi="Times New Roman" w:cs="Times New Roman"/>
                <w:noProof/>
                <w:webHidden/>
                <w:sz w:val="24"/>
                <w:szCs w:val="24"/>
              </w:rPr>
            </w:r>
            <w:r w:rsidR="006900AF" w:rsidRPr="006900AF">
              <w:rPr>
                <w:rFonts w:ascii="Times New Roman" w:hAnsi="Times New Roman" w:cs="Times New Roman"/>
                <w:noProof/>
                <w:webHidden/>
                <w:sz w:val="24"/>
                <w:szCs w:val="24"/>
              </w:rPr>
              <w:fldChar w:fldCharType="separate"/>
            </w:r>
            <w:r w:rsidR="00E020DE">
              <w:rPr>
                <w:rFonts w:ascii="Times New Roman" w:hAnsi="Times New Roman" w:cs="Times New Roman"/>
                <w:noProof/>
                <w:webHidden/>
                <w:sz w:val="24"/>
                <w:szCs w:val="24"/>
              </w:rPr>
              <w:t>5</w:t>
            </w:r>
            <w:r w:rsidR="006900AF" w:rsidRPr="006900AF">
              <w:rPr>
                <w:rFonts w:ascii="Times New Roman" w:hAnsi="Times New Roman" w:cs="Times New Roman"/>
                <w:noProof/>
                <w:webHidden/>
                <w:sz w:val="24"/>
                <w:szCs w:val="24"/>
              </w:rPr>
              <w:fldChar w:fldCharType="end"/>
            </w:r>
          </w:hyperlink>
        </w:p>
        <w:p w14:paraId="13547B8E" w14:textId="5B044D03" w:rsidR="006900AF" w:rsidRPr="006900AF" w:rsidRDefault="004E1E97">
          <w:pPr>
            <w:pStyle w:val="Obsah3"/>
            <w:tabs>
              <w:tab w:val="left" w:pos="1320"/>
              <w:tab w:val="right" w:leader="dot" w:pos="9060"/>
            </w:tabs>
            <w:rPr>
              <w:rFonts w:ascii="Times New Roman" w:eastAsiaTheme="minorEastAsia" w:hAnsi="Times New Roman" w:cs="Times New Roman"/>
              <w:noProof/>
              <w:sz w:val="24"/>
              <w:szCs w:val="24"/>
            </w:rPr>
          </w:pPr>
          <w:hyperlink w:anchor="_Toc112665483" w:history="1">
            <w:r w:rsidR="006900AF" w:rsidRPr="006900AF">
              <w:rPr>
                <w:rStyle w:val="Hypertextovodkaz"/>
                <w:rFonts w:ascii="Times New Roman" w:hAnsi="Times New Roman" w:cs="Times New Roman"/>
                <w:noProof/>
                <w:sz w:val="24"/>
                <w:szCs w:val="24"/>
              </w:rPr>
              <w:t>3.3.1</w:t>
            </w:r>
            <w:r w:rsidR="006900AF" w:rsidRPr="006900AF">
              <w:rPr>
                <w:rFonts w:ascii="Times New Roman" w:eastAsiaTheme="minorEastAsia" w:hAnsi="Times New Roman" w:cs="Times New Roman"/>
                <w:noProof/>
                <w:sz w:val="24"/>
                <w:szCs w:val="24"/>
              </w:rPr>
              <w:tab/>
            </w:r>
            <w:r w:rsidR="006900AF" w:rsidRPr="006900AF">
              <w:rPr>
                <w:rStyle w:val="Hypertextovodkaz"/>
                <w:rFonts w:ascii="Times New Roman" w:hAnsi="Times New Roman" w:cs="Times New Roman"/>
                <w:noProof/>
                <w:sz w:val="24"/>
                <w:szCs w:val="24"/>
              </w:rPr>
              <w:t>Hodnocení ve vyučovacích předmětech s převahou teoretického zaměření</w:t>
            </w:r>
            <w:r w:rsidR="006900AF" w:rsidRPr="006900AF">
              <w:rPr>
                <w:rFonts w:ascii="Times New Roman" w:hAnsi="Times New Roman" w:cs="Times New Roman"/>
                <w:noProof/>
                <w:webHidden/>
                <w:sz w:val="24"/>
                <w:szCs w:val="24"/>
              </w:rPr>
              <w:tab/>
            </w:r>
            <w:r w:rsidR="006900AF" w:rsidRPr="006900AF">
              <w:rPr>
                <w:rFonts w:ascii="Times New Roman" w:hAnsi="Times New Roman" w:cs="Times New Roman"/>
                <w:noProof/>
                <w:webHidden/>
                <w:sz w:val="24"/>
                <w:szCs w:val="24"/>
              </w:rPr>
              <w:fldChar w:fldCharType="begin"/>
            </w:r>
            <w:r w:rsidR="006900AF" w:rsidRPr="006900AF">
              <w:rPr>
                <w:rFonts w:ascii="Times New Roman" w:hAnsi="Times New Roman" w:cs="Times New Roman"/>
                <w:noProof/>
                <w:webHidden/>
                <w:sz w:val="24"/>
                <w:szCs w:val="24"/>
              </w:rPr>
              <w:instrText xml:space="preserve"> PAGEREF _Toc112665483 \h </w:instrText>
            </w:r>
            <w:r w:rsidR="006900AF" w:rsidRPr="006900AF">
              <w:rPr>
                <w:rFonts w:ascii="Times New Roman" w:hAnsi="Times New Roman" w:cs="Times New Roman"/>
                <w:noProof/>
                <w:webHidden/>
                <w:sz w:val="24"/>
                <w:szCs w:val="24"/>
              </w:rPr>
            </w:r>
            <w:r w:rsidR="006900AF" w:rsidRPr="006900AF">
              <w:rPr>
                <w:rFonts w:ascii="Times New Roman" w:hAnsi="Times New Roman" w:cs="Times New Roman"/>
                <w:noProof/>
                <w:webHidden/>
                <w:sz w:val="24"/>
                <w:szCs w:val="24"/>
              </w:rPr>
              <w:fldChar w:fldCharType="separate"/>
            </w:r>
            <w:r w:rsidR="00E020DE">
              <w:rPr>
                <w:rFonts w:ascii="Times New Roman" w:hAnsi="Times New Roman" w:cs="Times New Roman"/>
                <w:noProof/>
                <w:webHidden/>
                <w:sz w:val="24"/>
                <w:szCs w:val="24"/>
              </w:rPr>
              <w:t>5</w:t>
            </w:r>
            <w:r w:rsidR="006900AF" w:rsidRPr="006900AF">
              <w:rPr>
                <w:rFonts w:ascii="Times New Roman" w:hAnsi="Times New Roman" w:cs="Times New Roman"/>
                <w:noProof/>
                <w:webHidden/>
                <w:sz w:val="24"/>
                <w:szCs w:val="24"/>
              </w:rPr>
              <w:fldChar w:fldCharType="end"/>
            </w:r>
          </w:hyperlink>
        </w:p>
        <w:p w14:paraId="2B14A9C4" w14:textId="0349564D" w:rsidR="006900AF" w:rsidRPr="006900AF" w:rsidRDefault="004E1E97">
          <w:pPr>
            <w:pStyle w:val="Obsah3"/>
            <w:tabs>
              <w:tab w:val="left" w:pos="1320"/>
              <w:tab w:val="right" w:leader="dot" w:pos="9060"/>
            </w:tabs>
            <w:rPr>
              <w:rFonts w:ascii="Times New Roman" w:eastAsiaTheme="minorEastAsia" w:hAnsi="Times New Roman" w:cs="Times New Roman"/>
              <w:noProof/>
              <w:sz w:val="24"/>
              <w:szCs w:val="24"/>
            </w:rPr>
          </w:pPr>
          <w:hyperlink w:anchor="_Toc112665484" w:history="1">
            <w:r w:rsidR="006900AF" w:rsidRPr="006900AF">
              <w:rPr>
                <w:rStyle w:val="Hypertextovodkaz"/>
                <w:rFonts w:ascii="Times New Roman" w:hAnsi="Times New Roman" w:cs="Times New Roman"/>
                <w:noProof/>
                <w:sz w:val="24"/>
                <w:szCs w:val="24"/>
              </w:rPr>
              <w:t>3.3.2</w:t>
            </w:r>
            <w:r w:rsidR="006900AF" w:rsidRPr="006900AF">
              <w:rPr>
                <w:rFonts w:ascii="Times New Roman" w:eastAsiaTheme="minorEastAsia" w:hAnsi="Times New Roman" w:cs="Times New Roman"/>
                <w:noProof/>
                <w:sz w:val="24"/>
                <w:szCs w:val="24"/>
              </w:rPr>
              <w:tab/>
            </w:r>
            <w:r w:rsidR="006900AF" w:rsidRPr="006900AF">
              <w:rPr>
                <w:rStyle w:val="Hypertextovodkaz"/>
                <w:rFonts w:ascii="Times New Roman" w:hAnsi="Times New Roman" w:cs="Times New Roman"/>
                <w:noProof/>
                <w:sz w:val="24"/>
                <w:szCs w:val="24"/>
              </w:rPr>
              <w:t>Hodnocení ve vyučovacích předmětech s převahou praktického zaměření</w:t>
            </w:r>
            <w:r w:rsidR="006900AF" w:rsidRPr="006900AF">
              <w:rPr>
                <w:rFonts w:ascii="Times New Roman" w:hAnsi="Times New Roman" w:cs="Times New Roman"/>
                <w:noProof/>
                <w:webHidden/>
                <w:sz w:val="24"/>
                <w:szCs w:val="24"/>
              </w:rPr>
              <w:tab/>
            </w:r>
            <w:r w:rsidR="006900AF" w:rsidRPr="006900AF">
              <w:rPr>
                <w:rFonts w:ascii="Times New Roman" w:hAnsi="Times New Roman" w:cs="Times New Roman"/>
                <w:noProof/>
                <w:webHidden/>
                <w:sz w:val="24"/>
                <w:szCs w:val="24"/>
              </w:rPr>
              <w:fldChar w:fldCharType="begin"/>
            </w:r>
            <w:r w:rsidR="006900AF" w:rsidRPr="006900AF">
              <w:rPr>
                <w:rFonts w:ascii="Times New Roman" w:hAnsi="Times New Roman" w:cs="Times New Roman"/>
                <w:noProof/>
                <w:webHidden/>
                <w:sz w:val="24"/>
                <w:szCs w:val="24"/>
              </w:rPr>
              <w:instrText xml:space="preserve"> PAGEREF _Toc112665484 \h </w:instrText>
            </w:r>
            <w:r w:rsidR="006900AF" w:rsidRPr="006900AF">
              <w:rPr>
                <w:rFonts w:ascii="Times New Roman" w:hAnsi="Times New Roman" w:cs="Times New Roman"/>
                <w:noProof/>
                <w:webHidden/>
                <w:sz w:val="24"/>
                <w:szCs w:val="24"/>
              </w:rPr>
            </w:r>
            <w:r w:rsidR="006900AF" w:rsidRPr="006900AF">
              <w:rPr>
                <w:rFonts w:ascii="Times New Roman" w:hAnsi="Times New Roman" w:cs="Times New Roman"/>
                <w:noProof/>
                <w:webHidden/>
                <w:sz w:val="24"/>
                <w:szCs w:val="24"/>
              </w:rPr>
              <w:fldChar w:fldCharType="separate"/>
            </w:r>
            <w:r w:rsidR="00E020DE">
              <w:rPr>
                <w:rFonts w:ascii="Times New Roman" w:hAnsi="Times New Roman" w:cs="Times New Roman"/>
                <w:noProof/>
                <w:webHidden/>
                <w:sz w:val="24"/>
                <w:szCs w:val="24"/>
              </w:rPr>
              <w:t>7</w:t>
            </w:r>
            <w:r w:rsidR="006900AF" w:rsidRPr="006900AF">
              <w:rPr>
                <w:rFonts w:ascii="Times New Roman" w:hAnsi="Times New Roman" w:cs="Times New Roman"/>
                <w:noProof/>
                <w:webHidden/>
                <w:sz w:val="24"/>
                <w:szCs w:val="24"/>
              </w:rPr>
              <w:fldChar w:fldCharType="end"/>
            </w:r>
          </w:hyperlink>
        </w:p>
        <w:p w14:paraId="52C19101" w14:textId="71965F39" w:rsidR="006900AF" w:rsidRPr="006900AF" w:rsidRDefault="004E1E97">
          <w:pPr>
            <w:pStyle w:val="Obsah3"/>
            <w:tabs>
              <w:tab w:val="left" w:pos="1320"/>
              <w:tab w:val="right" w:leader="dot" w:pos="9060"/>
            </w:tabs>
            <w:rPr>
              <w:rFonts w:ascii="Times New Roman" w:eastAsiaTheme="minorEastAsia" w:hAnsi="Times New Roman" w:cs="Times New Roman"/>
              <w:noProof/>
              <w:sz w:val="24"/>
              <w:szCs w:val="24"/>
            </w:rPr>
          </w:pPr>
          <w:hyperlink w:anchor="_Toc112665485" w:history="1">
            <w:r w:rsidR="006900AF" w:rsidRPr="006900AF">
              <w:rPr>
                <w:rStyle w:val="Hypertextovodkaz"/>
                <w:rFonts w:ascii="Times New Roman" w:hAnsi="Times New Roman" w:cs="Times New Roman"/>
                <w:noProof/>
                <w:sz w:val="24"/>
                <w:szCs w:val="24"/>
              </w:rPr>
              <w:t>3.3.3</w:t>
            </w:r>
            <w:r w:rsidR="006900AF" w:rsidRPr="006900AF">
              <w:rPr>
                <w:rFonts w:ascii="Times New Roman" w:eastAsiaTheme="minorEastAsia" w:hAnsi="Times New Roman" w:cs="Times New Roman"/>
                <w:noProof/>
                <w:sz w:val="24"/>
                <w:szCs w:val="24"/>
              </w:rPr>
              <w:tab/>
            </w:r>
            <w:r w:rsidR="006900AF" w:rsidRPr="006900AF">
              <w:rPr>
                <w:rStyle w:val="Hypertextovodkaz"/>
                <w:rFonts w:ascii="Times New Roman" w:hAnsi="Times New Roman" w:cs="Times New Roman"/>
                <w:noProof/>
                <w:sz w:val="24"/>
                <w:szCs w:val="24"/>
              </w:rPr>
              <w:t>Hodnocení ve vyučovacích předmětech s převahou výchovného zaměření</w:t>
            </w:r>
            <w:r w:rsidR="006900AF" w:rsidRPr="006900AF">
              <w:rPr>
                <w:rFonts w:ascii="Times New Roman" w:hAnsi="Times New Roman" w:cs="Times New Roman"/>
                <w:noProof/>
                <w:webHidden/>
                <w:sz w:val="24"/>
                <w:szCs w:val="24"/>
              </w:rPr>
              <w:tab/>
            </w:r>
            <w:r w:rsidR="006900AF" w:rsidRPr="006900AF">
              <w:rPr>
                <w:rFonts w:ascii="Times New Roman" w:hAnsi="Times New Roman" w:cs="Times New Roman"/>
                <w:noProof/>
                <w:webHidden/>
                <w:sz w:val="24"/>
                <w:szCs w:val="24"/>
              </w:rPr>
              <w:fldChar w:fldCharType="begin"/>
            </w:r>
            <w:r w:rsidR="006900AF" w:rsidRPr="006900AF">
              <w:rPr>
                <w:rFonts w:ascii="Times New Roman" w:hAnsi="Times New Roman" w:cs="Times New Roman"/>
                <w:noProof/>
                <w:webHidden/>
                <w:sz w:val="24"/>
                <w:szCs w:val="24"/>
              </w:rPr>
              <w:instrText xml:space="preserve"> PAGEREF _Toc112665485 \h </w:instrText>
            </w:r>
            <w:r w:rsidR="006900AF" w:rsidRPr="006900AF">
              <w:rPr>
                <w:rFonts w:ascii="Times New Roman" w:hAnsi="Times New Roman" w:cs="Times New Roman"/>
                <w:noProof/>
                <w:webHidden/>
                <w:sz w:val="24"/>
                <w:szCs w:val="24"/>
              </w:rPr>
            </w:r>
            <w:r w:rsidR="006900AF" w:rsidRPr="006900AF">
              <w:rPr>
                <w:rFonts w:ascii="Times New Roman" w:hAnsi="Times New Roman" w:cs="Times New Roman"/>
                <w:noProof/>
                <w:webHidden/>
                <w:sz w:val="24"/>
                <w:szCs w:val="24"/>
              </w:rPr>
              <w:fldChar w:fldCharType="separate"/>
            </w:r>
            <w:r w:rsidR="00E020DE">
              <w:rPr>
                <w:rFonts w:ascii="Times New Roman" w:hAnsi="Times New Roman" w:cs="Times New Roman"/>
                <w:noProof/>
                <w:webHidden/>
                <w:sz w:val="24"/>
                <w:szCs w:val="24"/>
              </w:rPr>
              <w:t>8</w:t>
            </w:r>
            <w:r w:rsidR="006900AF" w:rsidRPr="006900AF">
              <w:rPr>
                <w:rFonts w:ascii="Times New Roman" w:hAnsi="Times New Roman" w:cs="Times New Roman"/>
                <w:noProof/>
                <w:webHidden/>
                <w:sz w:val="24"/>
                <w:szCs w:val="24"/>
              </w:rPr>
              <w:fldChar w:fldCharType="end"/>
            </w:r>
          </w:hyperlink>
        </w:p>
        <w:p w14:paraId="66E4B42B" w14:textId="34BBC31F" w:rsidR="006900AF" w:rsidRPr="006900AF" w:rsidRDefault="004E1E97">
          <w:pPr>
            <w:pStyle w:val="Obsah1"/>
            <w:rPr>
              <w:rFonts w:ascii="Times New Roman" w:eastAsiaTheme="minorEastAsia" w:hAnsi="Times New Roman" w:cs="Times New Roman"/>
              <w:noProof/>
              <w:sz w:val="24"/>
              <w:szCs w:val="24"/>
            </w:rPr>
          </w:pPr>
          <w:hyperlink w:anchor="_Toc112665486" w:history="1">
            <w:r w:rsidR="006900AF" w:rsidRPr="006900AF">
              <w:rPr>
                <w:rStyle w:val="Hypertextovodkaz"/>
                <w:rFonts w:ascii="Times New Roman" w:hAnsi="Times New Roman" w:cs="Times New Roman"/>
                <w:noProof/>
                <w:sz w:val="24"/>
                <w:szCs w:val="24"/>
              </w:rPr>
              <w:t>4</w:t>
            </w:r>
            <w:r w:rsidR="006900AF" w:rsidRPr="006900AF">
              <w:rPr>
                <w:rFonts w:ascii="Times New Roman" w:eastAsiaTheme="minorEastAsia" w:hAnsi="Times New Roman" w:cs="Times New Roman"/>
                <w:noProof/>
                <w:sz w:val="24"/>
                <w:szCs w:val="24"/>
              </w:rPr>
              <w:tab/>
            </w:r>
            <w:r w:rsidR="006900AF" w:rsidRPr="006900AF">
              <w:rPr>
                <w:rStyle w:val="Hypertextovodkaz"/>
                <w:rFonts w:ascii="Times New Roman" w:hAnsi="Times New Roman" w:cs="Times New Roman"/>
                <w:noProof/>
                <w:sz w:val="24"/>
                <w:szCs w:val="24"/>
              </w:rPr>
              <w:t>Zásady pro používání slovního hodnocení včetně předem stanovených kritérií</w:t>
            </w:r>
            <w:r w:rsidR="006900AF" w:rsidRPr="006900AF">
              <w:rPr>
                <w:rFonts w:ascii="Times New Roman" w:hAnsi="Times New Roman" w:cs="Times New Roman"/>
                <w:noProof/>
                <w:webHidden/>
                <w:sz w:val="24"/>
                <w:szCs w:val="24"/>
              </w:rPr>
              <w:tab/>
            </w:r>
            <w:r w:rsidR="006900AF" w:rsidRPr="006900AF">
              <w:rPr>
                <w:rFonts w:ascii="Times New Roman" w:hAnsi="Times New Roman" w:cs="Times New Roman"/>
                <w:noProof/>
                <w:webHidden/>
                <w:sz w:val="24"/>
                <w:szCs w:val="24"/>
              </w:rPr>
              <w:fldChar w:fldCharType="begin"/>
            </w:r>
            <w:r w:rsidR="006900AF" w:rsidRPr="006900AF">
              <w:rPr>
                <w:rFonts w:ascii="Times New Roman" w:hAnsi="Times New Roman" w:cs="Times New Roman"/>
                <w:noProof/>
                <w:webHidden/>
                <w:sz w:val="24"/>
                <w:szCs w:val="24"/>
              </w:rPr>
              <w:instrText xml:space="preserve"> PAGEREF _Toc112665486 \h </w:instrText>
            </w:r>
            <w:r w:rsidR="006900AF" w:rsidRPr="006900AF">
              <w:rPr>
                <w:rFonts w:ascii="Times New Roman" w:hAnsi="Times New Roman" w:cs="Times New Roman"/>
                <w:noProof/>
                <w:webHidden/>
                <w:sz w:val="24"/>
                <w:szCs w:val="24"/>
              </w:rPr>
            </w:r>
            <w:r w:rsidR="006900AF" w:rsidRPr="006900AF">
              <w:rPr>
                <w:rFonts w:ascii="Times New Roman" w:hAnsi="Times New Roman" w:cs="Times New Roman"/>
                <w:noProof/>
                <w:webHidden/>
                <w:sz w:val="24"/>
                <w:szCs w:val="24"/>
              </w:rPr>
              <w:fldChar w:fldCharType="separate"/>
            </w:r>
            <w:r w:rsidR="00E020DE">
              <w:rPr>
                <w:rFonts w:ascii="Times New Roman" w:hAnsi="Times New Roman" w:cs="Times New Roman"/>
                <w:noProof/>
                <w:webHidden/>
                <w:sz w:val="24"/>
                <w:szCs w:val="24"/>
              </w:rPr>
              <w:t>10</w:t>
            </w:r>
            <w:r w:rsidR="006900AF" w:rsidRPr="006900AF">
              <w:rPr>
                <w:rFonts w:ascii="Times New Roman" w:hAnsi="Times New Roman" w:cs="Times New Roman"/>
                <w:noProof/>
                <w:webHidden/>
                <w:sz w:val="24"/>
                <w:szCs w:val="24"/>
              </w:rPr>
              <w:fldChar w:fldCharType="end"/>
            </w:r>
          </w:hyperlink>
        </w:p>
        <w:p w14:paraId="6EE0C988" w14:textId="0878C55C" w:rsidR="006900AF" w:rsidRPr="006900AF" w:rsidRDefault="004E1E97">
          <w:pPr>
            <w:pStyle w:val="Obsah1"/>
            <w:rPr>
              <w:rFonts w:ascii="Times New Roman" w:eastAsiaTheme="minorEastAsia" w:hAnsi="Times New Roman" w:cs="Times New Roman"/>
              <w:noProof/>
              <w:sz w:val="24"/>
              <w:szCs w:val="24"/>
            </w:rPr>
          </w:pPr>
          <w:hyperlink w:anchor="_Toc112665487" w:history="1">
            <w:r w:rsidR="006900AF" w:rsidRPr="006900AF">
              <w:rPr>
                <w:rStyle w:val="Hypertextovodkaz"/>
                <w:rFonts w:ascii="Times New Roman" w:hAnsi="Times New Roman" w:cs="Times New Roman"/>
                <w:noProof/>
                <w:sz w:val="24"/>
                <w:szCs w:val="24"/>
              </w:rPr>
              <w:t>5</w:t>
            </w:r>
            <w:r w:rsidR="006900AF" w:rsidRPr="006900AF">
              <w:rPr>
                <w:rFonts w:ascii="Times New Roman" w:eastAsiaTheme="minorEastAsia" w:hAnsi="Times New Roman" w:cs="Times New Roman"/>
                <w:noProof/>
                <w:sz w:val="24"/>
                <w:szCs w:val="24"/>
              </w:rPr>
              <w:tab/>
            </w:r>
            <w:r w:rsidR="006900AF" w:rsidRPr="006900AF">
              <w:rPr>
                <w:rStyle w:val="Hypertextovodkaz"/>
                <w:rFonts w:ascii="Times New Roman" w:hAnsi="Times New Roman" w:cs="Times New Roman"/>
                <w:noProof/>
                <w:sz w:val="24"/>
                <w:szCs w:val="24"/>
              </w:rPr>
              <w:t>Způsob hodnocení žáků se speciálními vzdělávacími potřebami (SVP)</w:t>
            </w:r>
            <w:r w:rsidR="006900AF" w:rsidRPr="006900AF">
              <w:rPr>
                <w:rFonts w:ascii="Times New Roman" w:hAnsi="Times New Roman" w:cs="Times New Roman"/>
                <w:noProof/>
                <w:webHidden/>
                <w:sz w:val="24"/>
                <w:szCs w:val="24"/>
              </w:rPr>
              <w:tab/>
            </w:r>
            <w:r w:rsidR="006900AF" w:rsidRPr="006900AF">
              <w:rPr>
                <w:rFonts w:ascii="Times New Roman" w:hAnsi="Times New Roman" w:cs="Times New Roman"/>
                <w:noProof/>
                <w:webHidden/>
                <w:sz w:val="24"/>
                <w:szCs w:val="24"/>
              </w:rPr>
              <w:fldChar w:fldCharType="begin"/>
            </w:r>
            <w:r w:rsidR="006900AF" w:rsidRPr="006900AF">
              <w:rPr>
                <w:rFonts w:ascii="Times New Roman" w:hAnsi="Times New Roman" w:cs="Times New Roman"/>
                <w:noProof/>
                <w:webHidden/>
                <w:sz w:val="24"/>
                <w:szCs w:val="24"/>
              </w:rPr>
              <w:instrText xml:space="preserve"> PAGEREF _Toc112665487 \h </w:instrText>
            </w:r>
            <w:r w:rsidR="006900AF" w:rsidRPr="006900AF">
              <w:rPr>
                <w:rFonts w:ascii="Times New Roman" w:hAnsi="Times New Roman" w:cs="Times New Roman"/>
                <w:noProof/>
                <w:webHidden/>
                <w:sz w:val="24"/>
                <w:szCs w:val="24"/>
              </w:rPr>
            </w:r>
            <w:r w:rsidR="006900AF" w:rsidRPr="006900AF">
              <w:rPr>
                <w:rFonts w:ascii="Times New Roman" w:hAnsi="Times New Roman" w:cs="Times New Roman"/>
                <w:noProof/>
                <w:webHidden/>
                <w:sz w:val="24"/>
                <w:szCs w:val="24"/>
              </w:rPr>
              <w:fldChar w:fldCharType="separate"/>
            </w:r>
            <w:r w:rsidR="00E020DE">
              <w:rPr>
                <w:rFonts w:ascii="Times New Roman" w:hAnsi="Times New Roman" w:cs="Times New Roman"/>
                <w:noProof/>
                <w:webHidden/>
                <w:sz w:val="24"/>
                <w:szCs w:val="24"/>
              </w:rPr>
              <w:t>12</w:t>
            </w:r>
            <w:r w:rsidR="006900AF" w:rsidRPr="006900AF">
              <w:rPr>
                <w:rFonts w:ascii="Times New Roman" w:hAnsi="Times New Roman" w:cs="Times New Roman"/>
                <w:noProof/>
                <w:webHidden/>
                <w:sz w:val="24"/>
                <w:szCs w:val="24"/>
              </w:rPr>
              <w:fldChar w:fldCharType="end"/>
            </w:r>
          </w:hyperlink>
        </w:p>
        <w:p w14:paraId="40A06689" w14:textId="2DCD5E7A" w:rsidR="006900AF" w:rsidRPr="006900AF" w:rsidRDefault="004E1E97">
          <w:pPr>
            <w:pStyle w:val="Obsah1"/>
            <w:rPr>
              <w:rFonts w:ascii="Times New Roman" w:eastAsiaTheme="minorEastAsia" w:hAnsi="Times New Roman" w:cs="Times New Roman"/>
              <w:noProof/>
              <w:sz w:val="24"/>
              <w:szCs w:val="24"/>
            </w:rPr>
          </w:pPr>
          <w:hyperlink w:anchor="_Toc112665488" w:history="1">
            <w:r w:rsidR="006900AF" w:rsidRPr="006900AF">
              <w:rPr>
                <w:rStyle w:val="Hypertextovodkaz"/>
                <w:rFonts w:ascii="Times New Roman" w:hAnsi="Times New Roman" w:cs="Times New Roman"/>
                <w:noProof/>
                <w:sz w:val="24"/>
                <w:szCs w:val="24"/>
              </w:rPr>
              <w:t>6</w:t>
            </w:r>
            <w:r w:rsidR="006900AF" w:rsidRPr="006900AF">
              <w:rPr>
                <w:rFonts w:ascii="Times New Roman" w:eastAsiaTheme="minorEastAsia" w:hAnsi="Times New Roman" w:cs="Times New Roman"/>
                <w:noProof/>
                <w:sz w:val="24"/>
                <w:szCs w:val="24"/>
              </w:rPr>
              <w:tab/>
            </w:r>
            <w:r w:rsidR="006900AF" w:rsidRPr="006900AF">
              <w:rPr>
                <w:rStyle w:val="Hypertextovodkaz"/>
                <w:rFonts w:ascii="Times New Roman" w:hAnsi="Times New Roman" w:cs="Times New Roman"/>
                <w:noProof/>
                <w:sz w:val="24"/>
                <w:szCs w:val="24"/>
              </w:rPr>
              <w:t>Způsob hodnocení žáků mimořádně nadaných</w:t>
            </w:r>
            <w:r w:rsidR="006900AF" w:rsidRPr="006900AF">
              <w:rPr>
                <w:rFonts w:ascii="Times New Roman" w:hAnsi="Times New Roman" w:cs="Times New Roman"/>
                <w:noProof/>
                <w:webHidden/>
                <w:sz w:val="24"/>
                <w:szCs w:val="24"/>
              </w:rPr>
              <w:tab/>
            </w:r>
            <w:r w:rsidR="006900AF" w:rsidRPr="006900AF">
              <w:rPr>
                <w:rFonts w:ascii="Times New Roman" w:hAnsi="Times New Roman" w:cs="Times New Roman"/>
                <w:noProof/>
                <w:webHidden/>
                <w:sz w:val="24"/>
                <w:szCs w:val="24"/>
              </w:rPr>
              <w:fldChar w:fldCharType="begin"/>
            </w:r>
            <w:r w:rsidR="006900AF" w:rsidRPr="006900AF">
              <w:rPr>
                <w:rFonts w:ascii="Times New Roman" w:hAnsi="Times New Roman" w:cs="Times New Roman"/>
                <w:noProof/>
                <w:webHidden/>
                <w:sz w:val="24"/>
                <w:szCs w:val="24"/>
              </w:rPr>
              <w:instrText xml:space="preserve"> PAGEREF _Toc112665488 \h </w:instrText>
            </w:r>
            <w:r w:rsidR="006900AF" w:rsidRPr="006900AF">
              <w:rPr>
                <w:rFonts w:ascii="Times New Roman" w:hAnsi="Times New Roman" w:cs="Times New Roman"/>
                <w:noProof/>
                <w:webHidden/>
                <w:sz w:val="24"/>
                <w:szCs w:val="24"/>
              </w:rPr>
            </w:r>
            <w:r w:rsidR="006900AF" w:rsidRPr="006900AF">
              <w:rPr>
                <w:rFonts w:ascii="Times New Roman" w:hAnsi="Times New Roman" w:cs="Times New Roman"/>
                <w:noProof/>
                <w:webHidden/>
                <w:sz w:val="24"/>
                <w:szCs w:val="24"/>
              </w:rPr>
              <w:fldChar w:fldCharType="separate"/>
            </w:r>
            <w:r w:rsidR="00E020DE">
              <w:rPr>
                <w:rFonts w:ascii="Times New Roman" w:hAnsi="Times New Roman" w:cs="Times New Roman"/>
                <w:noProof/>
                <w:webHidden/>
                <w:sz w:val="24"/>
                <w:szCs w:val="24"/>
              </w:rPr>
              <w:t>12</w:t>
            </w:r>
            <w:r w:rsidR="006900AF" w:rsidRPr="006900AF">
              <w:rPr>
                <w:rFonts w:ascii="Times New Roman" w:hAnsi="Times New Roman" w:cs="Times New Roman"/>
                <w:noProof/>
                <w:webHidden/>
                <w:sz w:val="24"/>
                <w:szCs w:val="24"/>
              </w:rPr>
              <w:fldChar w:fldCharType="end"/>
            </w:r>
          </w:hyperlink>
        </w:p>
        <w:p w14:paraId="648A609F" w14:textId="4A5846F9" w:rsidR="006900AF" w:rsidRPr="006900AF" w:rsidRDefault="004E1E97">
          <w:pPr>
            <w:pStyle w:val="Obsah1"/>
            <w:rPr>
              <w:rFonts w:ascii="Times New Roman" w:eastAsiaTheme="minorEastAsia" w:hAnsi="Times New Roman" w:cs="Times New Roman"/>
              <w:noProof/>
              <w:sz w:val="24"/>
              <w:szCs w:val="24"/>
            </w:rPr>
          </w:pPr>
          <w:hyperlink w:anchor="_Toc112665489" w:history="1">
            <w:r w:rsidR="006900AF" w:rsidRPr="006900AF">
              <w:rPr>
                <w:rStyle w:val="Hypertextovodkaz"/>
                <w:rFonts w:ascii="Times New Roman" w:hAnsi="Times New Roman" w:cs="Times New Roman"/>
                <w:noProof/>
                <w:sz w:val="24"/>
                <w:szCs w:val="24"/>
              </w:rPr>
              <w:t>7</w:t>
            </w:r>
            <w:r w:rsidR="006900AF" w:rsidRPr="006900AF">
              <w:rPr>
                <w:rFonts w:ascii="Times New Roman" w:eastAsiaTheme="minorEastAsia" w:hAnsi="Times New Roman" w:cs="Times New Roman"/>
                <w:noProof/>
                <w:sz w:val="24"/>
                <w:szCs w:val="24"/>
              </w:rPr>
              <w:tab/>
            </w:r>
            <w:r w:rsidR="006900AF" w:rsidRPr="006900AF">
              <w:rPr>
                <w:rStyle w:val="Hypertextovodkaz"/>
                <w:rFonts w:ascii="Times New Roman" w:hAnsi="Times New Roman" w:cs="Times New Roman"/>
                <w:noProof/>
                <w:sz w:val="24"/>
                <w:szCs w:val="24"/>
              </w:rPr>
              <w:t>Způsob hodnocení žáků s odlišným mateřským jazykem (OMJ)</w:t>
            </w:r>
            <w:r w:rsidR="006900AF" w:rsidRPr="006900AF">
              <w:rPr>
                <w:rFonts w:ascii="Times New Roman" w:hAnsi="Times New Roman" w:cs="Times New Roman"/>
                <w:noProof/>
                <w:webHidden/>
                <w:sz w:val="24"/>
                <w:szCs w:val="24"/>
              </w:rPr>
              <w:tab/>
            </w:r>
            <w:r w:rsidR="006900AF" w:rsidRPr="006900AF">
              <w:rPr>
                <w:rFonts w:ascii="Times New Roman" w:hAnsi="Times New Roman" w:cs="Times New Roman"/>
                <w:noProof/>
                <w:webHidden/>
                <w:sz w:val="24"/>
                <w:szCs w:val="24"/>
              </w:rPr>
              <w:fldChar w:fldCharType="begin"/>
            </w:r>
            <w:r w:rsidR="006900AF" w:rsidRPr="006900AF">
              <w:rPr>
                <w:rFonts w:ascii="Times New Roman" w:hAnsi="Times New Roman" w:cs="Times New Roman"/>
                <w:noProof/>
                <w:webHidden/>
                <w:sz w:val="24"/>
                <w:szCs w:val="24"/>
              </w:rPr>
              <w:instrText xml:space="preserve"> PAGEREF _Toc112665489 \h </w:instrText>
            </w:r>
            <w:r w:rsidR="006900AF" w:rsidRPr="006900AF">
              <w:rPr>
                <w:rFonts w:ascii="Times New Roman" w:hAnsi="Times New Roman" w:cs="Times New Roman"/>
                <w:noProof/>
                <w:webHidden/>
                <w:sz w:val="24"/>
                <w:szCs w:val="24"/>
              </w:rPr>
            </w:r>
            <w:r w:rsidR="006900AF" w:rsidRPr="006900AF">
              <w:rPr>
                <w:rFonts w:ascii="Times New Roman" w:hAnsi="Times New Roman" w:cs="Times New Roman"/>
                <w:noProof/>
                <w:webHidden/>
                <w:sz w:val="24"/>
                <w:szCs w:val="24"/>
              </w:rPr>
              <w:fldChar w:fldCharType="separate"/>
            </w:r>
            <w:r w:rsidR="00E020DE">
              <w:rPr>
                <w:rFonts w:ascii="Times New Roman" w:hAnsi="Times New Roman" w:cs="Times New Roman"/>
                <w:noProof/>
                <w:webHidden/>
                <w:sz w:val="24"/>
                <w:szCs w:val="24"/>
              </w:rPr>
              <w:t>12</w:t>
            </w:r>
            <w:r w:rsidR="006900AF" w:rsidRPr="006900AF">
              <w:rPr>
                <w:rFonts w:ascii="Times New Roman" w:hAnsi="Times New Roman" w:cs="Times New Roman"/>
                <w:noProof/>
                <w:webHidden/>
                <w:sz w:val="24"/>
                <w:szCs w:val="24"/>
              </w:rPr>
              <w:fldChar w:fldCharType="end"/>
            </w:r>
          </w:hyperlink>
        </w:p>
        <w:p w14:paraId="2BA99F36" w14:textId="335F4F39" w:rsidR="006900AF" w:rsidRPr="006900AF" w:rsidRDefault="004E1E97">
          <w:pPr>
            <w:pStyle w:val="Obsah1"/>
            <w:rPr>
              <w:rFonts w:ascii="Times New Roman" w:eastAsiaTheme="minorEastAsia" w:hAnsi="Times New Roman" w:cs="Times New Roman"/>
              <w:noProof/>
              <w:sz w:val="24"/>
              <w:szCs w:val="24"/>
            </w:rPr>
          </w:pPr>
          <w:hyperlink w:anchor="_Toc112665490" w:history="1">
            <w:r w:rsidR="006900AF" w:rsidRPr="006900AF">
              <w:rPr>
                <w:rStyle w:val="Hypertextovodkaz"/>
                <w:rFonts w:ascii="Times New Roman" w:hAnsi="Times New Roman" w:cs="Times New Roman"/>
                <w:noProof/>
                <w:sz w:val="24"/>
                <w:szCs w:val="24"/>
              </w:rPr>
              <w:t>8</w:t>
            </w:r>
            <w:r w:rsidR="006900AF" w:rsidRPr="006900AF">
              <w:rPr>
                <w:rFonts w:ascii="Times New Roman" w:eastAsiaTheme="minorEastAsia" w:hAnsi="Times New Roman" w:cs="Times New Roman"/>
                <w:noProof/>
                <w:sz w:val="24"/>
                <w:szCs w:val="24"/>
              </w:rPr>
              <w:tab/>
            </w:r>
            <w:r w:rsidR="006900AF" w:rsidRPr="006900AF">
              <w:rPr>
                <w:rStyle w:val="Hypertextovodkaz"/>
                <w:rFonts w:ascii="Times New Roman" w:hAnsi="Times New Roman" w:cs="Times New Roman"/>
                <w:noProof/>
                <w:sz w:val="24"/>
                <w:szCs w:val="24"/>
              </w:rPr>
              <w:t>Způsob hodnocení žáků s individuálním vzděláváním</w:t>
            </w:r>
            <w:r w:rsidR="006900AF" w:rsidRPr="006900AF">
              <w:rPr>
                <w:rFonts w:ascii="Times New Roman" w:hAnsi="Times New Roman" w:cs="Times New Roman"/>
                <w:noProof/>
                <w:webHidden/>
                <w:sz w:val="24"/>
                <w:szCs w:val="24"/>
              </w:rPr>
              <w:tab/>
            </w:r>
            <w:r w:rsidR="006900AF" w:rsidRPr="006900AF">
              <w:rPr>
                <w:rFonts w:ascii="Times New Roman" w:hAnsi="Times New Roman" w:cs="Times New Roman"/>
                <w:noProof/>
                <w:webHidden/>
                <w:sz w:val="24"/>
                <w:szCs w:val="24"/>
              </w:rPr>
              <w:fldChar w:fldCharType="begin"/>
            </w:r>
            <w:r w:rsidR="006900AF" w:rsidRPr="006900AF">
              <w:rPr>
                <w:rFonts w:ascii="Times New Roman" w:hAnsi="Times New Roman" w:cs="Times New Roman"/>
                <w:noProof/>
                <w:webHidden/>
                <w:sz w:val="24"/>
                <w:szCs w:val="24"/>
              </w:rPr>
              <w:instrText xml:space="preserve"> PAGEREF _Toc112665490 \h </w:instrText>
            </w:r>
            <w:r w:rsidR="006900AF" w:rsidRPr="006900AF">
              <w:rPr>
                <w:rFonts w:ascii="Times New Roman" w:hAnsi="Times New Roman" w:cs="Times New Roman"/>
                <w:noProof/>
                <w:webHidden/>
                <w:sz w:val="24"/>
                <w:szCs w:val="24"/>
              </w:rPr>
            </w:r>
            <w:r w:rsidR="006900AF" w:rsidRPr="006900AF">
              <w:rPr>
                <w:rFonts w:ascii="Times New Roman" w:hAnsi="Times New Roman" w:cs="Times New Roman"/>
                <w:noProof/>
                <w:webHidden/>
                <w:sz w:val="24"/>
                <w:szCs w:val="24"/>
              </w:rPr>
              <w:fldChar w:fldCharType="separate"/>
            </w:r>
            <w:r w:rsidR="00E020DE">
              <w:rPr>
                <w:rFonts w:ascii="Times New Roman" w:hAnsi="Times New Roman" w:cs="Times New Roman"/>
                <w:noProof/>
                <w:webHidden/>
                <w:sz w:val="24"/>
                <w:szCs w:val="24"/>
              </w:rPr>
              <w:t>13</w:t>
            </w:r>
            <w:r w:rsidR="006900AF" w:rsidRPr="006900AF">
              <w:rPr>
                <w:rFonts w:ascii="Times New Roman" w:hAnsi="Times New Roman" w:cs="Times New Roman"/>
                <w:noProof/>
                <w:webHidden/>
                <w:sz w:val="24"/>
                <w:szCs w:val="24"/>
              </w:rPr>
              <w:fldChar w:fldCharType="end"/>
            </w:r>
          </w:hyperlink>
        </w:p>
        <w:p w14:paraId="254DA03A" w14:textId="4099E20B" w:rsidR="006900AF" w:rsidRPr="006900AF" w:rsidRDefault="004E1E97">
          <w:pPr>
            <w:pStyle w:val="Obsah1"/>
            <w:rPr>
              <w:rFonts w:ascii="Times New Roman" w:eastAsiaTheme="minorEastAsia" w:hAnsi="Times New Roman" w:cs="Times New Roman"/>
              <w:noProof/>
              <w:sz w:val="24"/>
              <w:szCs w:val="24"/>
            </w:rPr>
          </w:pPr>
          <w:hyperlink w:anchor="_Toc112665491" w:history="1">
            <w:r w:rsidR="006900AF" w:rsidRPr="006900AF">
              <w:rPr>
                <w:rStyle w:val="Hypertextovodkaz"/>
                <w:rFonts w:ascii="Times New Roman" w:hAnsi="Times New Roman" w:cs="Times New Roman"/>
                <w:noProof/>
                <w:sz w:val="24"/>
                <w:szCs w:val="24"/>
              </w:rPr>
              <w:t>9</w:t>
            </w:r>
            <w:r w:rsidR="006900AF" w:rsidRPr="006900AF">
              <w:rPr>
                <w:rFonts w:ascii="Times New Roman" w:eastAsiaTheme="minorEastAsia" w:hAnsi="Times New Roman" w:cs="Times New Roman"/>
                <w:noProof/>
                <w:sz w:val="24"/>
                <w:szCs w:val="24"/>
              </w:rPr>
              <w:tab/>
            </w:r>
            <w:r w:rsidR="006900AF" w:rsidRPr="006900AF">
              <w:rPr>
                <w:rStyle w:val="Hypertextovodkaz"/>
                <w:rFonts w:ascii="Times New Roman" w:hAnsi="Times New Roman" w:cs="Times New Roman"/>
                <w:noProof/>
                <w:sz w:val="24"/>
                <w:szCs w:val="24"/>
              </w:rPr>
              <w:t>Plnění povinné školní docházky v zahraničí</w:t>
            </w:r>
            <w:r w:rsidR="006900AF" w:rsidRPr="006900AF">
              <w:rPr>
                <w:rFonts w:ascii="Times New Roman" w:hAnsi="Times New Roman" w:cs="Times New Roman"/>
                <w:noProof/>
                <w:webHidden/>
                <w:sz w:val="24"/>
                <w:szCs w:val="24"/>
              </w:rPr>
              <w:tab/>
            </w:r>
            <w:r w:rsidR="006900AF" w:rsidRPr="006900AF">
              <w:rPr>
                <w:rFonts w:ascii="Times New Roman" w:hAnsi="Times New Roman" w:cs="Times New Roman"/>
                <w:noProof/>
                <w:webHidden/>
                <w:sz w:val="24"/>
                <w:szCs w:val="24"/>
              </w:rPr>
              <w:fldChar w:fldCharType="begin"/>
            </w:r>
            <w:r w:rsidR="006900AF" w:rsidRPr="006900AF">
              <w:rPr>
                <w:rFonts w:ascii="Times New Roman" w:hAnsi="Times New Roman" w:cs="Times New Roman"/>
                <w:noProof/>
                <w:webHidden/>
                <w:sz w:val="24"/>
                <w:szCs w:val="24"/>
              </w:rPr>
              <w:instrText xml:space="preserve"> PAGEREF _Toc112665491 \h </w:instrText>
            </w:r>
            <w:r w:rsidR="006900AF" w:rsidRPr="006900AF">
              <w:rPr>
                <w:rFonts w:ascii="Times New Roman" w:hAnsi="Times New Roman" w:cs="Times New Roman"/>
                <w:noProof/>
                <w:webHidden/>
                <w:sz w:val="24"/>
                <w:szCs w:val="24"/>
              </w:rPr>
            </w:r>
            <w:r w:rsidR="006900AF" w:rsidRPr="006900AF">
              <w:rPr>
                <w:rFonts w:ascii="Times New Roman" w:hAnsi="Times New Roman" w:cs="Times New Roman"/>
                <w:noProof/>
                <w:webHidden/>
                <w:sz w:val="24"/>
                <w:szCs w:val="24"/>
              </w:rPr>
              <w:fldChar w:fldCharType="separate"/>
            </w:r>
            <w:r w:rsidR="00E020DE">
              <w:rPr>
                <w:rFonts w:ascii="Times New Roman" w:hAnsi="Times New Roman" w:cs="Times New Roman"/>
                <w:noProof/>
                <w:webHidden/>
                <w:sz w:val="24"/>
                <w:szCs w:val="24"/>
              </w:rPr>
              <w:t>13</w:t>
            </w:r>
            <w:r w:rsidR="006900AF" w:rsidRPr="006900AF">
              <w:rPr>
                <w:rFonts w:ascii="Times New Roman" w:hAnsi="Times New Roman" w:cs="Times New Roman"/>
                <w:noProof/>
                <w:webHidden/>
                <w:sz w:val="24"/>
                <w:szCs w:val="24"/>
              </w:rPr>
              <w:fldChar w:fldCharType="end"/>
            </w:r>
          </w:hyperlink>
        </w:p>
        <w:p w14:paraId="2E08A118" w14:textId="0905D7C5" w:rsidR="006900AF" w:rsidRPr="006900AF" w:rsidRDefault="004E1E97">
          <w:pPr>
            <w:pStyle w:val="Obsah1"/>
            <w:rPr>
              <w:rFonts w:ascii="Times New Roman" w:eastAsiaTheme="minorEastAsia" w:hAnsi="Times New Roman" w:cs="Times New Roman"/>
              <w:noProof/>
              <w:sz w:val="24"/>
              <w:szCs w:val="24"/>
            </w:rPr>
          </w:pPr>
          <w:hyperlink w:anchor="_Toc112665492" w:history="1">
            <w:r w:rsidR="006900AF" w:rsidRPr="006900AF">
              <w:rPr>
                <w:rStyle w:val="Hypertextovodkaz"/>
                <w:rFonts w:ascii="Times New Roman" w:hAnsi="Times New Roman" w:cs="Times New Roman"/>
                <w:noProof/>
                <w:sz w:val="24"/>
                <w:szCs w:val="24"/>
              </w:rPr>
              <w:t>10</w:t>
            </w:r>
            <w:r w:rsidR="006900AF" w:rsidRPr="006900AF">
              <w:rPr>
                <w:rFonts w:ascii="Times New Roman" w:eastAsiaTheme="minorEastAsia" w:hAnsi="Times New Roman" w:cs="Times New Roman"/>
                <w:noProof/>
                <w:sz w:val="24"/>
                <w:szCs w:val="24"/>
              </w:rPr>
              <w:tab/>
            </w:r>
            <w:r w:rsidR="006900AF" w:rsidRPr="006900AF">
              <w:rPr>
                <w:rStyle w:val="Hypertextovodkaz"/>
                <w:rFonts w:ascii="Times New Roman" w:hAnsi="Times New Roman" w:cs="Times New Roman"/>
                <w:noProof/>
                <w:sz w:val="24"/>
                <w:szCs w:val="24"/>
              </w:rPr>
              <w:t>Komisionální přezkoušení a opravné zkoušky</w:t>
            </w:r>
            <w:r w:rsidR="006900AF" w:rsidRPr="006900AF">
              <w:rPr>
                <w:rFonts w:ascii="Times New Roman" w:hAnsi="Times New Roman" w:cs="Times New Roman"/>
                <w:noProof/>
                <w:webHidden/>
                <w:sz w:val="24"/>
                <w:szCs w:val="24"/>
              </w:rPr>
              <w:tab/>
            </w:r>
            <w:r w:rsidR="006900AF" w:rsidRPr="006900AF">
              <w:rPr>
                <w:rFonts w:ascii="Times New Roman" w:hAnsi="Times New Roman" w:cs="Times New Roman"/>
                <w:noProof/>
                <w:webHidden/>
                <w:sz w:val="24"/>
                <w:szCs w:val="24"/>
              </w:rPr>
              <w:fldChar w:fldCharType="begin"/>
            </w:r>
            <w:r w:rsidR="006900AF" w:rsidRPr="006900AF">
              <w:rPr>
                <w:rFonts w:ascii="Times New Roman" w:hAnsi="Times New Roman" w:cs="Times New Roman"/>
                <w:noProof/>
                <w:webHidden/>
                <w:sz w:val="24"/>
                <w:szCs w:val="24"/>
              </w:rPr>
              <w:instrText xml:space="preserve"> PAGEREF _Toc112665492 \h </w:instrText>
            </w:r>
            <w:r w:rsidR="006900AF" w:rsidRPr="006900AF">
              <w:rPr>
                <w:rFonts w:ascii="Times New Roman" w:hAnsi="Times New Roman" w:cs="Times New Roman"/>
                <w:noProof/>
                <w:webHidden/>
                <w:sz w:val="24"/>
                <w:szCs w:val="24"/>
              </w:rPr>
            </w:r>
            <w:r w:rsidR="006900AF" w:rsidRPr="006900AF">
              <w:rPr>
                <w:rFonts w:ascii="Times New Roman" w:hAnsi="Times New Roman" w:cs="Times New Roman"/>
                <w:noProof/>
                <w:webHidden/>
                <w:sz w:val="24"/>
                <w:szCs w:val="24"/>
              </w:rPr>
              <w:fldChar w:fldCharType="separate"/>
            </w:r>
            <w:r w:rsidR="00E020DE">
              <w:rPr>
                <w:rFonts w:ascii="Times New Roman" w:hAnsi="Times New Roman" w:cs="Times New Roman"/>
                <w:noProof/>
                <w:webHidden/>
                <w:sz w:val="24"/>
                <w:szCs w:val="24"/>
              </w:rPr>
              <w:t>15</w:t>
            </w:r>
            <w:r w:rsidR="006900AF" w:rsidRPr="006900AF">
              <w:rPr>
                <w:rFonts w:ascii="Times New Roman" w:hAnsi="Times New Roman" w:cs="Times New Roman"/>
                <w:noProof/>
                <w:webHidden/>
                <w:sz w:val="24"/>
                <w:szCs w:val="24"/>
              </w:rPr>
              <w:fldChar w:fldCharType="end"/>
            </w:r>
          </w:hyperlink>
        </w:p>
        <w:p w14:paraId="1C18EF43" w14:textId="0EC3FDCC" w:rsidR="006900AF" w:rsidRPr="006900AF" w:rsidRDefault="004E1E97">
          <w:pPr>
            <w:pStyle w:val="Obsah2"/>
            <w:tabs>
              <w:tab w:val="left" w:pos="880"/>
              <w:tab w:val="right" w:leader="dot" w:pos="9060"/>
            </w:tabs>
            <w:rPr>
              <w:rFonts w:ascii="Times New Roman" w:eastAsiaTheme="minorEastAsia" w:hAnsi="Times New Roman" w:cs="Times New Roman"/>
              <w:noProof/>
              <w:sz w:val="24"/>
              <w:szCs w:val="24"/>
            </w:rPr>
          </w:pPr>
          <w:hyperlink w:anchor="_Toc112665493" w:history="1">
            <w:r w:rsidR="006900AF" w:rsidRPr="006900AF">
              <w:rPr>
                <w:rStyle w:val="Hypertextovodkaz"/>
                <w:rFonts w:ascii="Times New Roman" w:hAnsi="Times New Roman" w:cs="Times New Roman"/>
                <w:noProof/>
                <w:sz w:val="24"/>
                <w:szCs w:val="24"/>
              </w:rPr>
              <w:t>10.1</w:t>
            </w:r>
            <w:r w:rsidR="006900AF" w:rsidRPr="006900AF">
              <w:rPr>
                <w:rFonts w:ascii="Times New Roman" w:eastAsiaTheme="minorEastAsia" w:hAnsi="Times New Roman" w:cs="Times New Roman"/>
                <w:noProof/>
                <w:sz w:val="24"/>
                <w:szCs w:val="24"/>
              </w:rPr>
              <w:tab/>
            </w:r>
            <w:r w:rsidR="006900AF" w:rsidRPr="006900AF">
              <w:rPr>
                <w:rStyle w:val="Hypertextovodkaz"/>
                <w:rFonts w:ascii="Times New Roman" w:hAnsi="Times New Roman" w:cs="Times New Roman"/>
                <w:noProof/>
                <w:sz w:val="24"/>
                <w:szCs w:val="24"/>
              </w:rPr>
              <w:t>Komisionální zkouška</w:t>
            </w:r>
            <w:r w:rsidR="006900AF" w:rsidRPr="006900AF">
              <w:rPr>
                <w:rFonts w:ascii="Times New Roman" w:hAnsi="Times New Roman" w:cs="Times New Roman"/>
                <w:noProof/>
                <w:webHidden/>
                <w:sz w:val="24"/>
                <w:szCs w:val="24"/>
              </w:rPr>
              <w:tab/>
            </w:r>
            <w:r w:rsidR="006900AF" w:rsidRPr="006900AF">
              <w:rPr>
                <w:rFonts w:ascii="Times New Roman" w:hAnsi="Times New Roman" w:cs="Times New Roman"/>
                <w:noProof/>
                <w:webHidden/>
                <w:sz w:val="24"/>
                <w:szCs w:val="24"/>
              </w:rPr>
              <w:fldChar w:fldCharType="begin"/>
            </w:r>
            <w:r w:rsidR="006900AF" w:rsidRPr="006900AF">
              <w:rPr>
                <w:rFonts w:ascii="Times New Roman" w:hAnsi="Times New Roman" w:cs="Times New Roman"/>
                <w:noProof/>
                <w:webHidden/>
                <w:sz w:val="24"/>
                <w:szCs w:val="24"/>
              </w:rPr>
              <w:instrText xml:space="preserve"> PAGEREF _Toc112665493 \h </w:instrText>
            </w:r>
            <w:r w:rsidR="006900AF" w:rsidRPr="006900AF">
              <w:rPr>
                <w:rFonts w:ascii="Times New Roman" w:hAnsi="Times New Roman" w:cs="Times New Roman"/>
                <w:noProof/>
                <w:webHidden/>
                <w:sz w:val="24"/>
                <w:szCs w:val="24"/>
              </w:rPr>
            </w:r>
            <w:r w:rsidR="006900AF" w:rsidRPr="006900AF">
              <w:rPr>
                <w:rFonts w:ascii="Times New Roman" w:hAnsi="Times New Roman" w:cs="Times New Roman"/>
                <w:noProof/>
                <w:webHidden/>
                <w:sz w:val="24"/>
                <w:szCs w:val="24"/>
              </w:rPr>
              <w:fldChar w:fldCharType="separate"/>
            </w:r>
            <w:r w:rsidR="00E020DE">
              <w:rPr>
                <w:rFonts w:ascii="Times New Roman" w:hAnsi="Times New Roman" w:cs="Times New Roman"/>
                <w:noProof/>
                <w:webHidden/>
                <w:sz w:val="24"/>
                <w:szCs w:val="24"/>
              </w:rPr>
              <w:t>15</w:t>
            </w:r>
            <w:r w:rsidR="006900AF" w:rsidRPr="006900AF">
              <w:rPr>
                <w:rFonts w:ascii="Times New Roman" w:hAnsi="Times New Roman" w:cs="Times New Roman"/>
                <w:noProof/>
                <w:webHidden/>
                <w:sz w:val="24"/>
                <w:szCs w:val="24"/>
              </w:rPr>
              <w:fldChar w:fldCharType="end"/>
            </w:r>
          </w:hyperlink>
        </w:p>
        <w:p w14:paraId="039F9324" w14:textId="73C3D6A7" w:rsidR="006900AF" w:rsidRPr="006900AF" w:rsidRDefault="004E1E97">
          <w:pPr>
            <w:pStyle w:val="Obsah2"/>
            <w:tabs>
              <w:tab w:val="left" w:pos="880"/>
              <w:tab w:val="right" w:leader="dot" w:pos="9060"/>
            </w:tabs>
            <w:rPr>
              <w:rFonts w:ascii="Times New Roman" w:eastAsiaTheme="minorEastAsia" w:hAnsi="Times New Roman" w:cs="Times New Roman"/>
              <w:noProof/>
              <w:sz w:val="24"/>
              <w:szCs w:val="24"/>
            </w:rPr>
          </w:pPr>
          <w:hyperlink w:anchor="_Toc112665494" w:history="1">
            <w:r w:rsidR="006900AF" w:rsidRPr="006900AF">
              <w:rPr>
                <w:rStyle w:val="Hypertextovodkaz"/>
                <w:rFonts w:ascii="Times New Roman" w:hAnsi="Times New Roman" w:cs="Times New Roman"/>
                <w:noProof/>
                <w:sz w:val="24"/>
                <w:szCs w:val="24"/>
              </w:rPr>
              <w:t>10.2</w:t>
            </w:r>
            <w:r w:rsidR="006900AF" w:rsidRPr="006900AF">
              <w:rPr>
                <w:rFonts w:ascii="Times New Roman" w:eastAsiaTheme="minorEastAsia" w:hAnsi="Times New Roman" w:cs="Times New Roman"/>
                <w:noProof/>
                <w:sz w:val="24"/>
                <w:szCs w:val="24"/>
              </w:rPr>
              <w:tab/>
            </w:r>
            <w:r w:rsidR="006900AF" w:rsidRPr="006900AF">
              <w:rPr>
                <w:rStyle w:val="Hypertextovodkaz"/>
                <w:rFonts w:ascii="Times New Roman" w:hAnsi="Times New Roman" w:cs="Times New Roman"/>
                <w:noProof/>
                <w:sz w:val="24"/>
                <w:szCs w:val="24"/>
              </w:rPr>
              <w:t>Opravná zkouška</w:t>
            </w:r>
            <w:r w:rsidR="006900AF" w:rsidRPr="006900AF">
              <w:rPr>
                <w:rFonts w:ascii="Times New Roman" w:hAnsi="Times New Roman" w:cs="Times New Roman"/>
                <w:noProof/>
                <w:webHidden/>
                <w:sz w:val="24"/>
                <w:szCs w:val="24"/>
              </w:rPr>
              <w:tab/>
            </w:r>
            <w:r w:rsidR="006900AF" w:rsidRPr="006900AF">
              <w:rPr>
                <w:rFonts w:ascii="Times New Roman" w:hAnsi="Times New Roman" w:cs="Times New Roman"/>
                <w:noProof/>
                <w:webHidden/>
                <w:sz w:val="24"/>
                <w:szCs w:val="24"/>
              </w:rPr>
              <w:fldChar w:fldCharType="begin"/>
            </w:r>
            <w:r w:rsidR="006900AF" w:rsidRPr="006900AF">
              <w:rPr>
                <w:rFonts w:ascii="Times New Roman" w:hAnsi="Times New Roman" w:cs="Times New Roman"/>
                <w:noProof/>
                <w:webHidden/>
                <w:sz w:val="24"/>
                <w:szCs w:val="24"/>
              </w:rPr>
              <w:instrText xml:space="preserve"> PAGEREF _Toc112665494 \h </w:instrText>
            </w:r>
            <w:r w:rsidR="006900AF" w:rsidRPr="006900AF">
              <w:rPr>
                <w:rFonts w:ascii="Times New Roman" w:hAnsi="Times New Roman" w:cs="Times New Roman"/>
                <w:noProof/>
                <w:webHidden/>
                <w:sz w:val="24"/>
                <w:szCs w:val="24"/>
              </w:rPr>
            </w:r>
            <w:r w:rsidR="006900AF" w:rsidRPr="006900AF">
              <w:rPr>
                <w:rFonts w:ascii="Times New Roman" w:hAnsi="Times New Roman" w:cs="Times New Roman"/>
                <w:noProof/>
                <w:webHidden/>
                <w:sz w:val="24"/>
                <w:szCs w:val="24"/>
              </w:rPr>
              <w:fldChar w:fldCharType="separate"/>
            </w:r>
            <w:r w:rsidR="00E020DE">
              <w:rPr>
                <w:rFonts w:ascii="Times New Roman" w:hAnsi="Times New Roman" w:cs="Times New Roman"/>
                <w:noProof/>
                <w:webHidden/>
                <w:sz w:val="24"/>
                <w:szCs w:val="24"/>
              </w:rPr>
              <w:t>16</w:t>
            </w:r>
            <w:r w:rsidR="006900AF" w:rsidRPr="006900AF">
              <w:rPr>
                <w:rFonts w:ascii="Times New Roman" w:hAnsi="Times New Roman" w:cs="Times New Roman"/>
                <w:noProof/>
                <w:webHidden/>
                <w:sz w:val="24"/>
                <w:szCs w:val="24"/>
              </w:rPr>
              <w:fldChar w:fldCharType="end"/>
            </w:r>
          </w:hyperlink>
        </w:p>
        <w:p w14:paraId="1BDC8F97" w14:textId="3D5936BA" w:rsidR="006900AF" w:rsidRPr="006900AF" w:rsidRDefault="004E1E97">
          <w:pPr>
            <w:pStyle w:val="Obsah1"/>
            <w:rPr>
              <w:rFonts w:ascii="Times New Roman" w:eastAsiaTheme="minorEastAsia" w:hAnsi="Times New Roman" w:cs="Times New Roman"/>
              <w:noProof/>
              <w:sz w:val="24"/>
              <w:szCs w:val="24"/>
            </w:rPr>
          </w:pPr>
          <w:hyperlink w:anchor="_Toc112665495" w:history="1">
            <w:r w:rsidR="006900AF" w:rsidRPr="006900AF">
              <w:rPr>
                <w:rStyle w:val="Hypertextovodkaz"/>
                <w:rFonts w:ascii="Times New Roman" w:hAnsi="Times New Roman" w:cs="Times New Roman"/>
                <w:noProof/>
                <w:sz w:val="24"/>
                <w:szCs w:val="24"/>
              </w:rPr>
              <w:t>11</w:t>
            </w:r>
            <w:r w:rsidR="006900AF" w:rsidRPr="006900AF">
              <w:rPr>
                <w:rFonts w:ascii="Times New Roman" w:eastAsiaTheme="minorEastAsia" w:hAnsi="Times New Roman" w:cs="Times New Roman"/>
                <w:noProof/>
                <w:sz w:val="24"/>
                <w:szCs w:val="24"/>
              </w:rPr>
              <w:tab/>
            </w:r>
            <w:r w:rsidR="006900AF" w:rsidRPr="006900AF">
              <w:rPr>
                <w:rStyle w:val="Hypertextovodkaz"/>
                <w:rFonts w:ascii="Times New Roman" w:hAnsi="Times New Roman" w:cs="Times New Roman"/>
                <w:noProof/>
                <w:sz w:val="24"/>
                <w:szCs w:val="24"/>
              </w:rPr>
              <w:t>Způsob získávání podkladů pro hodnocení</w:t>
            </w:r>
            <w:r w:rsidR="006900AF" w:rsidRPr="006900AF">
              <w:rPr>
                <w:rFonts w:ascii="Times New Roman" w:hAnsi="Times New Roman" w:cs="Times New Roman"/>
                <w:noProof/>
                <w:webHidden/>
                <w:sz w:val="24"/>
                <w:szCs w:val="24"/>
              </w:rPr>
              <w:tab/>
            </w:r>
            <w:r w:rsidR="006900AF" w:rsidRPr="006900AF">
              <w:rPr>
                <w:rFonts w:ascii="Times New Roman" w:hAnsi="Times New Roman" w:cs="Times New Roman"/>
                <w:noProof/>
                <w:webHidden/>
                <w:sz w:val="24"/>
                <w:szCs w:val="24"/>
              </w:rPr>
              <w:fldChar w:fldCharType="begin"/>
            </w:r>
            <w:r w:rsidR="006900AF" w:rsidRPr="006900AF">
              <w:rPr>
                <w:rFonts w:ascii="Times New Roman" w:hAnsi="Times New Roman" w:cs="Times New Roman"/>
                <w:noProof/>
                <w:webHidden/>
                <w:sz w:val="24"/>
                <w:szCs w:val="24"/>
              </w:rPr>
              <w:instrText xml:space="preserve"> PAGEREF _Toc112665495 \h </w:instrText>
            </w:r>
            <w:r w:rsidR="006900AF" w:rsidRPr="006900AF">
              <w:rPr>
                <w:rFonts w:ascii="Times New Roman" w:hAnsi="Times New Roman" w:cs="Times New Roman"/>
                <w:noProof/>
                <w:webHidden/>
                <w:sz w:val="24"/>
                <w:szCs w:val="24"/>
              </w:rPr>
            </w:r>
            <w:r w:rsidR="006900AF" w:rsidRPr="006900AF">
              <w:rPr>
                <w:rFonts w:ascii="Times New Roman" w:hAnsi="Times New Roman" w:cs="Times New Roman"/>
                <w:noProof/>
                <w:webHidden/>
                <w:sz w:val="24"/>
                <w:szCs w:val="24"/>
              </w:rPr>
              <w:fldChar w:fldCharType="separate"/>
            </w:r>
            <w:r w:rsidR="00E020DE">
              <w:rPr>
                <w:rFonts w:ascii="Times New Roman" w:hAnsi="Times New Roman" w:cs="Times New Roman"/>
                <w:noProof/>
                <w:webHidden/>
                <w:sz w:val="24"/>
                <w:szCs w:val="24"/>
              </w:rPr>
              <w:t>17</w:t>
            </w:r>
            <w:r w:rsidR="006900AF" w:rsidRPr="006900AF">
              <w:rPr>
                <w:rFonts w:ascii="Times New Roman" w:hAnsi="Times New Roman" w:cs="Times New Roman"/>
                <w:noProof/>
                <w:webHidden/>
                <w:sz w:val="24"/>
                <w:szCs w:val="24"/>
              </w:rPr>
              <w:fldChar w:fldCharType="end"/>
            </w:r>
          </w:hyperlink>
        </w:p>
        <w:p w14:paraId="777D6094" w14:textId="55475453" w:rsidR="006900AF" w:rsidRPr="006900AF" w:rsidRDefault="004E1E97">
          <w:pPr>
            <w:pStyle w:val="Obsah1"/>
            <w:rPr>
              <w:rFonts w:ascii="Times New Roman" w:eastAsiaTheme="minorEastAsia" w:hAnsi="Times New Roman" w:cs="Times New Roman"/>
              <w:noProof/>
              <w:sz w:val="24"/>
              <w:szCs w:val="24"/>
            </w:rPr>
          </w:pPr>
          <w:hyperlink w:anchor="_Toc112665496" w:history="1">
            <w:r w:rsidR="006900AF" w:rsidRPr="006900AF">
              <w:rPr>
                <w:rStyle w:val="Hypertextovodkaz"/>
                <w:rFonts w:ascii="Times New Roman" w:hAnsi="Times New Roman" w:cs="Times New Roman"/>
                <w:noProof/>
                <w:sz w:val="24"/>
                <w:szCs w:val="24"/>
              </w:rPr>
              <w:t>12</w:t>
            </w:r>
            <w:r w:rsidR="006900AF" w:rsidRPr="006900AF">
              <w:rPr>
                <w:rFonts w:ascii="Times New Roman" w:eastAsiaTheme="minorEastAsia" w:hAnsi="Times New Roman" w:cs="Times New Roman"/>
                <w:noProof/>
                <w:sz w:val="24"/>
                <w:szCs w:val="24"/>
              </w:rPr>
              <w:tab/>
            </w:r>
            <w:r w:rsidR="006900AF" w:rsidRPr="006900AF">
              <w:rPr>
                <w:rStyle w:val="Hypertextovodkaz"/>
                <w:rFonts w:ascii="Times New Roman" w:hAnsi="Times New Roman" w:cs="Times New Roman"/>
                <w:noProof/>
                <w:sz w:val="24"/>
                <w:szCs w:val="24"/>
              </w:rPr>
              <w:t>Hodnocení chování</w:t>
            </w:r>
            <w:r w:rsidR="006900AF" w:rsidRPr="006900AF">
              <w:rPr>
                <w:rFonts w:ascii="Times New Roman" w:hAnsi="Times New Roman" w:cs="Times New Roman"/>
                <w:noProof/>
                <w:webHidden/>
                <w:sz w:val="24"/>
                <w:szCs w:val="24"/>
              </w:rPr>
              <w:tab/>
            </w:r>
            <w:r w:rsidR="006900AF" w:rsidRPr="006900AF">
              <w:rPr>
                <w:rFonts w:ascii="Times New Roman" w:hAnsi="Times New Roman" w:cs="Times New Roman"/>
                <w:noProof/>
                <w:webHidden/>
                <w:sz w:val="24"/>
                <w:szCs w:val="24"/>
              </w:rPr>
              <w:fldChar w:fldCharType="begin"/>
            </w:r>
            <w:r w:rsidR="006900AF" w:rsidRPr="006900AF">
              <w:rPr>
                <w:rFonts w:ascii="Times New Roman" w:hAnsi="Times New Roman" w:cs="Times New Roman"/>
                <w:noProof/>
                <w:webHidden/>
                <w:sz w:val="24"/>
                <w:szCs w:val="24"/>
              </w:rPr>
              <w:instrText xml:space="preserve"> PAGEREF _Toc112665496 \h </w:instrText>
            </w:r>
            <w:r w:rsidR="006900AF" w:rsidRPr="006900AF">
              <w:rPr>
                <w:rFonts w:ascii="Times New Roman" w:hAnsi="Times New Roman" w:cs="Times New Roman"/>
                <w:noProof/>
                <w:webHidden/>
                <w:sz w:val="24"/>
                <w:szCs w:val="24"/>
              </w:rPr>
            </w:r>
            <w:r w:rsidR="006900AF" w:rsidRPr="006900AF">
              <w:rPr>
                <w:rFonts w:ascii="Times New Roman" w:hAnsi="Times New Roman" w:cs="Times New Roman"/>
                <w:noProof/>
                <w:webHidden/>
                <w:sz w:val="24"/>
                <w:szCs w:val="24"/>
              </w:rPr>
              <w:fldChar w:fldCharType="separate"/>
            </w:r>
            <w:r w:rsidR="00E020DE">
              <w:rPr>
                <w:rFonts w:ascii="Times New Roman" w:hAnsi="Times New Roman" w:cs="Times New Roman"/>
                <w:noProof/>
                <w:webHidden/>
                <w:sz w:val="24"/>
                <w:szCs w:val="24"/>
              </w:rPr>
              <w:t>19</w:t>
            </w:r>
            <w:r w:rsidR="006900AF" w:rsidRPr="006900AF">
              <w:rPr>
                <w:rFonts w:ascii="Times New Roman" w:hAnsi="Times New Roman" w:cs="Times New Roman"/>
                <w:noProof/>
                <w:webHidden/>
                <w:sz w:val="24"/>
                <w:szCs w:val="24"/>
              </w:rPr>
              <w:fldChar w:fldCharType="end"/>
            </w:r>
          </w:hyperlink>
        </w:p>
        <w:p w14:paraId="1FEF0DF8" w14:textId="0165169C" w:rsidR="006900AF" w:rsidRPr="006900AF" w:rsidRDefault="004E1E97">
          <w:pPr>
            <w:pStyle w:val="Obsah1"/>
            <w:rPr>
              <w:rFonts w:ascii="Times New Roman" w:eastAsiaTheme="minorEastAsia" w:hAnsi="Times New Roman" w:cs="Times New Roman"/>
              <w:noProof/>
              <w:sz w:val="24"/>
              <w:szCs w:val="24"/>
            </w:rPr>
          </w:pPr>
          <w:hyperlink w:anchor="_Toc112665497" w:history="1">
            <w:r w:rsidR="006900AF" w:rsidRPr="006900AF">
              <w:rPr>
                <w:rStyle w:val="Hypertextovodkaz"/>
                <w:rFonts w:ascii="Times New Roman" w:hAnsi="Times New Roman" w:cs="Times New Roman"/>
                <w:noProof/>
                <w:sz w:val="24"/>
                <w:szCs w:val="24"/>
              </w:rPr>
              <w:t>13</w:t>
            </w:r>
            <w:r w:rsidR="006900AF" w:rsidRPr="006900AF">
              <w:rPr>
                <w:rFonts w:ascii="Times New Roman" w:eastAsiaTheme="minorEastAsia" w:hAnsi="Times New Roman" w:cs="Times New Roman"/>
                <w:noProof/>
                <w:sz w:val="24"/>
                <w:szCs w:val="24"/>
              </w:rPr>
              <w:tab/>
            </w:r>
            <w:r w:rsidR="006900AF" w:rsidRPr="006900AF">
              <w:rPr>
                <w:rStyle w:val="Hypertextovodkaz"/>
                <w:rFonts w:ascii="Times New Roman" w:hAnsi="Times New Roman" w:cs="Times New Roman"/>
                <w:noProof/>
                <w:sz w:val="24"/>
                <w:szCs w:val="24"/>
              </w:rPr>
              <w:t>Závěrečná ustanovení</w:t>
            </w:r>
            <w:r w:rsidR="006900AF" w:rsidRPr="006900AF">
              <w:rPr>
                <w:rFonts w:ascii="Times New Roman" w:hAnsi="Times New Roman" w:cs="Times New Roman"/>
                <w:noProof/>
                <w:webHidden/>
                <w:sz w:val="24"/>
                <w:szCs w:val="24"/>
              </w:rPr>
              <w:tab/>
            </w:r>
            <w:r w:rsidR="006900AF" w:rsidRPr="006900AF">
              <w:rPr>
                <w:rFonts w:ascii="Times New Roman" w:hAnsi="Times New Roman" w:cs="Times New Roman"/>
                <w:noProof/>
                <w:webHidden/>
                <w:sz w:val="24"/>
                <w:szCs w:val="24"/>
              </w:rPr>
              <w:fldChar w:fldCharType="begin"/>
            </w:r>
            <w:r w:rsidR="006900AF" w:rsidRPr="006900AF">
              <w:rPr>
                <w:rFonts w:ascii="Times New Roman" w:hAnsi="Times New Roman" w:cs="Times New Roman"/>
                <w:noProof/>
                <w:webHidden/>
                <w:sz w:val="24"/>
                <w:szCs w:val="24"/>
              </w:rPr>
              <w:instrText xml:space="preserve"> PAGEREF _Toc112665497 \h </w:instrText>
            </w:r>
            <w:r w:rsidR="006900AF" w:rsidRPr="006900AF">
              <w:rPr>
                <w:rFonts w:ascii="Times New Roman" w:hAnsi="Times New Roman" w:cs="Times New Roman"/>
                <w:noProof/>
                <w:webHidden/>
                <w:sz w:val="24"/>
                <w:szCs w:val="24"/>
              </w:rPr>
            </w:r>
            <w:r w:rsidR="006900AF" w:rsidRPr="006900AF">
              <w:rPr>
                <w:rFonts w:ascii="Times New Roman" w:hAnsi="Times New Roman" w:cs="Times New Roman"/>
                <w:noProof/>
                <w:webHidden/>
                <w:sz w:val="24"/>
                <w:szCs w:val="24"/>
              </w:rPr>
              <w:fldChar w:fldCharType="separate"/>
            </w:r>
            <w:r w:rsidR="00E020DE">
              <w:rPr>
                <w:rFonts w:ascii="Times New Roman" w:hAnsi="Times New Roman" w:cs="Times New Roman"/>
                <w:noProof/>
                <w:webHidden/>
                <w:sz w:val="24"/>
                <w:szCs w:val="24"/>
              </w:rPr>
              <w:t>20</w:t>
            </w:r>
            <w:r w:rsidR="006900AF" w:rsidRPr="006900AF">
              <w:rPr>
                <w:rFonts w:ascii="Times New Roman" w:hAnsi="Times New Roman" w:cs="Times New Roman"/>
                <w:noProof/>
                <w:webHidden/>
                <w:sz w:val="24"/>
                <w:szCs w:val="24"/>
              </w:rPr>
              <w:fldChar w:fldCharType="end"/>
            </w:r>
          </w:hyperlink>
        </w:p>
        <w:p w14:paraId="30F7B4D7" w14:textId="77777777" w:rsidR="006900AF" w:rsidRPr="006900AF" w:rsidRDefault="006900AF">
          <w:pPr>
            <w:rPr>
              <w:rFonts w:ascii="Times New Roman" w:hAnsi="Times New Roman" w:cs="Times New Roman"/>
              <w:sz w:val="24"/>
              <w:szCs w:val="24"/>
            </w:rPr>
          </w:pPr>
          <w:r w:rsidRPr="006900AF">
            <w:rPr>
              <w:rFonts w:ascii="Times New Roman" w:hAnsi="Times New Roman" w:cs="Times New Roman"/>
              <w:b/>
              <w:bCs/>
              <w:sz w:val="24"/>
              <w:szCs w:val="24"/>
            </w:rPr>
            <w:fldChar w:fldCharType="end"/>
          </w:r>
        </w:p>
      </w:sdtContent>
    </w:sdt>
    <w:p w14:paraId="29E17C77" w14:textId="77777777" w:rsidR="00F40E09" w:rsidRDefault="000506F2" w:rsidP="006900AF">
      <w:pPr>
        <w:pStyle w:val="Nadpis1"/>
        <w:numPr>
          <w:ilvl w:val="0"/>
          <w:numId w:val="0"/>
        </w:numPr>
        <w:jc w:val="left"/>
        <w:rPr>
          <w:rFonts w:cs="Times New Roman"/>
        </w:rPr>
        <w:sectPr w:rsidR="00F40E09" w:rsidSect="006900AF">
          <w:pgSz w:w="11906" w:h="16838"/>
          <w:pgMar w:top="1418" w:right="1418" w:bottom="1418" w:left="1418" w:header="709" w:footer="709" w:gutter="0"/>
          <w:cols w:space="708"/>
          <w:docGrid w:linePitch="360"/>
        </w:sectPr>
      </w:pPr>
      <w:r w:rsidRPr="006900AF">
        <w:rPr>
          <w:rFonts w:cs="Times New Roman"/>
          <w:sz w:val="24"/>
          <w:szCs w:val="24"/>
        </w:rPr>
        <w:t xml:space="preserve"> </w:t>
      </w:r>
    </w:p>
    <w:p w14:paraId="4A70AB56" w14:textId="77777777" w:rsidR="00BD0086" w:rsidRPr="00CE5152" w:rsidRDefault="00BD0086" w:rsidP="000506F2">
      <w:pPr>
        <w:pStyle w:val="Nadpis1"/>
        <w:rPr>
          <w:rFonts w:cs="Times New Roman"/>
        </w:rPr>
      </w:pPr>
      <w:bookmarkStart w:id="3" w:name="_Toc112665477"/>
      <w:r w:rsidRPr="00CE5152">
        <w:rPr>
          <w:rFonts w:cs="Times New Roman"/>
        </w:rPr>
        <w:lastRenderedPageBreak/>
        <w:t>Zásady hodnocení průběhu a výsledků vzdělávání a chování ve škole a na akcích pořádaných školou, zásady a pravidla pro sebehodnocení žáků</w:t>
      </w:r>
      <w:bookmarkEnd w:id="3"/>
      <w:r w:rsidRPr="00CE5152">
        <w:rPr>
          <w:rFonts w:cs="Times New Roman"/>
        </w:rPr>
        <w:t xml:space="preserve"> </w:t>
      </w:r>
    </w:p>
    <w:p w14:paraId="5F69CE5E" w14:textId="77777777" w:rsidR="00BD0086" w:rsidRPr="00CE5152" w:rsidRDefault="00BD0086" w:rsidP="00BD0086">
      <w:pPr>
        <w:widowControl w:val="0"/>
        <w:numPr>
          <w:ilvl w:val="0"/>
          <w:numId w:val="5"/>
        </w:numPr>
        <w:pBdr>
          <w:top w:val="nil"/>
          <w:left w:val="nil"/>
          <w:bottom w:val="nil"/>
          <w:right w:val="nil"/>
          <w:between w:val="nil"/>
        </w:pBdr>
        <w:spacing w:after="120" w:line="240" w:lineRule="auto"/>
        <w:ind w:left="454" w:hanging="454"/>
        <w:jc w:val="both"/>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 xml:space="preserve">Pedagogičtí pracovníci zajišťují, aby žáci, zákonní zástupci žáků, popřípadě osoby, které vůči žákům plní vyživovací povinnost, byli včas informováni o průběhu a výsledcích vzdělávání žáka. </w:t>
      </w:r>
    </w:p>
    <w:p w14:paraId="791EDAF7" w14:textId="77777777" w:rsidR="00BD0086" w:rsidRPr="00CE5152" w:rsidRDefault="00BD0086" w:rsidP="00BD0086">
      <w:pPr>
        <w:widowControl w:val="0"/>
        <w:numPr>
          <w:ilvl w:val="0"/>
          <w:numId w:val="5"/>
        </w:numPr>
        <w:pBdr>
          <w:top w:val="nil"/>
          <w:left w:val="nil"/>
          <w:bottom w:val="nil"/>
          <w:right w:val="nil"/>
          <w:between w:val="nil"/>
        </w:pBdr>
        <w:spacing w:after="120" w:line="240" w:lineRule="auto"/>
        <w:ind w:left="454" w:hanging="454"/>
        <w:jc w:val="both"/>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 xml:space="preserve">Každé pololetí se vydává žákovi vysvědčení. </w:t>
      </w:r>
    </w:p>
    <w:p w14:paraId="2FC3285F" w14:textId="77777777" w:rsidR="00BD0086" w:rsidRPr="00CE5152" w:rsidRDefault="00BD0086" w:rsidP="00BD0086">
      <w:pPr>
        <w:widowControl w:val="0"/>
        <w:numPr>
          <w:ilvl w:val="0"/>
          <w:numId w:val="5"/>
        </w:numPr>
        <w:pBdr>
          <w:top w:val="nil"/>
          <w:left w:val="nil"/>
          <w:bottom w:val="nil"/>
          <w:right w:val="nil"/>
          <w:between w:val="nil"/>
        </w:pBdr>
        <w:spacing w:after="120" w:line="240" w:lineRule="auto"/>
        <w:ind w:left="454" w:hanging="454"/>
        <w:jc w:val="both"/>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 xml:space="preserve">Hodnocení výsledků vzdělávání žáka je na vysvědčení vyjádřeno klasifikačním stupněm, slovně nebo kombinací obou způsobů. </w:t>
      </w:r>
    </w:p>
    <w:p w14:paraId="6CF09B0D" w14:textId="77777777" w:rsidR="00BD0086" w:rsidRPr="00CE5152" w:rsidRDefault="00BD0086" w:rsidP="00BD0086">
      <w:pPr>
        <w:widowControl w:val="0"/>
        <w:numPr>
          <w:ilvl w:val="0"/>
          <w:numId w:val="5"/>
        </w:numPr>
        <w:pBdr>
          <w:top w:val="nil"/>
          <w:left w:val="nil"/>
          <w:bottom w:val="nil"/>
          <w:right w:val="nil"/>
          <w:between w:val="nil"/>
        </w:pBdr>
        <w:spacing w:after="120" w:line="240" w:lineRule="auto"/>
        <w:ind w:left="454" w:hanging="454"/>
        <w:jc w:val="both"/>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 xml:space="preserve">Škola převede slovní hodnocení na známku nebo známku na slovní hodnocení v případě přestupu žáka na školu, která hodnotí odlišným způsobem, a to na žádost této školy nebo zákonného zástupce žáka. Škola, která hodnotí slovně, převede pro účely přijímacího řízení ke střednímu vzdělávání slovní hodnocení do známek. </w:t>
      </w:r>
    </w:p>
    <w:p w14:paraId="65793A0E" w14:textId="77777777" w:rsidR="00BD0086" w:rsidRPr="00CE5152" w:rsidRDefault="00BD0086" w:rsidP="00BD0086">
      <w:pPr>
        <w:widowControl w:val="0"/>
        <w:numPr>
          <w:ilvl w:val="0"/>
          <w:numId w:val="5"/>
        </w:numPr>
        <w:pBdr>
          <w:top w:val="nil"/>
          <w:left w:val="nil"/>
          <w:bottom w:val="nil"/>
          <w:right w:val="nil"/>
          <w:between w:val="nil"/>
        </w:pBdr>
        <w:spacing w:after="120" w:line="240" w:lineRule="auto"/>
        <w:ind w:left="454" w:hanging="454"/>
        <w:jc w:val="both"/>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 xml:space="preserve">U žáka se speciálními vzdělávacími potřebami rozhodne ředitel školy o použití slovního hodnocení na základě žádosti zákonného zástupce žáka. </w:t>
      </w:r>
    </w:p>
    <w:p w14:paraId="76B5207F" w14:textId="77777777" w:rsidR="00BD0086" w:rsidRPr="00CE5152" w:rsidRDefault="00BD0086" w:rsidP="00BD0086">
      <w:pPr>
        <w:widowControl w:val="0"/>
        <w:numPr>
          <w:ilvl w:val="0"/>
          <w:numId w:val="5"/>
        </w:numPr>
        <w:pBdr>
          <w:top w:val="nil"/>
          <w:left w:val="nil"/>
          <w:bottom w:val="nil"/>
          <w:right w:val="nil"/>
          <w:between w:val="nil"/>
        </w:pBdr>
        <w:spacing w:after="120" w:line="240" w:lineRule="auto"/>
        <w:ind w:left="454" w:hanging="454"/>
        <w:jc w:val="both"/>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 xml:space="preserve">Žák, který plní povinnou školní docházku, opakuje ročník, pokud na konci druhého pololetí neprospěl nebo nemohl být hodnocen. To neplatí o žákovi, který na daném stupni základní školy již jednou ročník opakoval. </w:t>
      </w:r>
    </w:p>
    <w:p w14:paraId="1DAC9A2E" w14:textId="77777777" w:rsidR="00BD0086" w:rsidRPr="00CE5152" w:rsidRDefault="00BD0086" w:rsidP="00BD0086">
      <w:pPr>
        <w:widowControl w:val="0"/>
        <w:numPr>
          <w:ilvl w:val="0"/>
          <w:numId w:val="5"/>
        </w:numPr>
        <w:pBdr>
          <w:top w:val="nil"/>
          <w:left w:val="nil"/>
          <w:bottom w:val="nil"/>
          <w:right w:val="nil"/>
          <w:between w:val="nil"/>
        </w:pBdr>
        <w:spacing w:after="120" w:line="240" w:lineRule="auto"/>
        <w:ind w:left="454" w:hanging="454"/>
        <w:jc w:val="both"/>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Ředitel školy může žákovi, který splnil povinnou školní docházku a na konci druhého pololetí neprospěl nebo nemohl být hodnocen, povolit na základě žádosti jeho zákonného zástupce opakování ročníku po posouzení jeho dosavadních studijních výsledků a důvodů uvedených v žádosti.</w:t>
      </w:r>
    </w:p>
    <w:p w14:paraId="01A39BE0" w14:textId="77777777" w:rsidR="00003E14" w:rsidRDefault="00BD0086" w:rsidP="00BD0086">
      <w:pPr>
        <w:widowControl w:val="0"/>
        <w:numPr>
          <w:ilvl w:val="0"/>
          <w:numId w:val="5"/>
        </w:numPr>
        <w:pBdr>
          <w:top w:val="nil"/>
          <w:left w:val="nil"/>
          <w:bottom w:val="nil"/>
          <w:right w:val="nil"/>
          <w:between w:val="nil"/>
        </w:pBdr>
        <w:spacing w:after="120" w:line="240" w:lineRule="auto"/>
        <w:ind w:left="454" w:hanging="454"/>
        <w:jc w:val="both"/>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 xml:space="preserve">Ředitel školy může žákovi na základě žádosti jeho zákonného zástupce a doporučujícího vyjádření odborného lékaře povolit opakování ročníku z vážných zdravotních důvodů, a to bez ohledu na to, zda žák na daném stupni již opakoval ročník. </w:t>
      </w:r>
    </w:p>
    <w:p w14:paraId="7C9F8696" w14:textId="77777777" w:rsidR="00BD0086" w:rsidRPr="00CE5152" w:rsidRDefault="00BD0086" w:rsidP="00BD0086">
      <w:pPr>
        <w:pStyle w:val="Nadpis1"/>
        <w:rPr>
          <w:rFonts w:cs="Times New Roman"/>
        </w:rPr>
      </w:pPr>
      <w:bookmarkStart w:id="4" w:name="_Toc112665478"/>
      <w:r w:rsidRPr="00CE5152">
        <w:rPr>
          <w:rFonts w:cs="Times New Roman"/>
        </w:rPr>
        <w:t>Pravidla pro sebehodnocení žáka</w:t>
      </w:r>
      <w:bookmarkEnd w:id="4"/>
    </w:p>
    <w:p w14:paraId="0EFB1AC3" w14:textId="77777777" w:rsidR="00BD0086" w:rsidRPr="00CE5152" w:rsidRDefault="00BD0086" w:rsidP="00BD0086">
      <w:pPr>
        <w:widowControl w:val="0"/>
        <w:numPr>
          <w:ilvl w:val="0"/>
          <w:numId w:val="2"/>
        </w:numPr>
        <w:pBdr>
          <w:top w:val="nil"/>
          <w:left w:val="nil"/>
          <w:bottom w:val="nil"/>
          <w:right w:val="nil"/>
          <w:between w:val="nil"/>
        </w:pBdr>
        <w:spacing w:after="120" w:line="240" w:lineRule="auto"/>
        <w:ind w:left="454" w:hanging="454"/>
        <w:jc w:val="both"/>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Sebehodnocení je</w:t>
      </w:r>
      <w:r w:rsidR="00003E14">
        <w:rPr>
          <w:rFonts w:ascii="Times New Roman" w:eastAsia="Times New Roman" w:hAnsi="Times New Roman" w:cs="Times New Roman"/>
          <w:color w:val="000000"/>
          <w:sz w:val="24"/>
          <w:szCs w:val="24"/>
        </w:rPr>
        <w:t xml:space="preserve"> důležitou</w:t>
      </w:r>
      <w:r w:rsidRPr="00CE5152">
        <w:rPr>
          <w:rFonts w:ascii="Times New Roman" w:eastAsia="Times New Roman" w:hAnsi="Times New Roman" w:cs="Times New Roman"/>
          <w:color w:val="000000"/>
          <w:sz w:val="24"/>
          <w:szCs w:val="24"/>
        </w:rPr>
        <w:t xml:space="preserve"> součástí hodnocení žáků, posiluje sebeúctu a sebevědomí žáků. </w:t>
      </w:r>
    </w:p>
    <w:p w14:paraId="523E6A01" w14:textId="77777777" w:rsidR="00BD0086" w:rsidRPr="00CE5152" w:rsidRDefault="00BD0086" w:rsidP="00BD0086">
      <w:pPr>
        <w:widowControl w:val="0"/>
        <w:numPr>
          <w:ilvl w:val="0"/>
          <w:numId w:val="2"/>
        </w:numPr>
        <w:pBdr>
          <w:top w:val="nil"/>
          <w:left w:val="nil"/>
          <w:bottom w:val="nil"/>
          <w:right w:val="nil"/>
          <w:between w:val="nil"/>
        </w:pBdr>
        <w:spacing w:after="120" w:line="240" w:lineRule="auto"/>
        <w:ind w:left="454" w:hanging="454"/>
        <w:jc w:val="both"/>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 xml:space="preserve">Je zařazováno do procesu vzdělávání průběžně všemi vyučujícími způsobem přiměřeným věku žáků. </w:t>
      </w:r>
    </w:p>
    <w:p w14:paraId="3F7586EC" w14:textId="77777777" w:rsidR="00BD0086" w:rsidRPr="00CE5152" w:rsidRDefault="00BD0086" w:rsidP="00BD0086">
      <w:pPr>
        <w:widowControl w:val="0"/>
        <w:numPr>
          <w:ilvl w:val="0"/>
          <w:numId w:val="2"/>
        </w:numPr>
        <w:pBdr>
          <w:top w:val="nil"/>
          <w:left w:val="nil"/>
          <w:bottom w:val="nil"/>
          <w:right w:val="nil"/>
          <w:between w:val="nil"/>
        </w:pBdr>
        <w:spacing w:after="120" w:line="240" w:lineRule="auto"/>
        <w:ind w:left="454" w:hanging="454"/>
        <w:jc w:val="both"/>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 xml:space="preserve">Chyba je přirozenou součástí procesu učení. Hodnocení žákova výkonu nelze provést jen známkou, musí být doprovázeno rozborem chyb žáka. </w:t>
      </w:r>
    </w:p>
    <w:p w14:paraId="1AC5EE6B" w14:textId="77777777" w:rsidR="00BD0086" w:rsidRPr="00CE5152" w:rsidRDefault="00BD0086" w:rsidP="00BD0086">
      <w:pPr>
        <w:widowControl w:val="0"/>
        <w:numPr>
          <w:ilvl w:val="0"/>
          <w:numId w:val="2"/>
        </w:numPr>
        <w:pBdr>
          <w:top w:val="nil"/>
          <w:left w:val="nil"/>
          <w:bottom w:val="nil"/>
          <w:right w:val="nil"/>
          <w:between w:val="nil"/>
        </w:pBdr>
        <w:spacing w:after="120" w:line="240" w:lineRule="auto"/>
        <w:ind w:left="454" w:hanging="454"/>
        <w:jc w:val="both"/>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 xml:space="preserve">Při sebehodnocení se žák snaží vyjádřit, co se mu daří, co mu ještě nejde, jaké má rezervy </w:t>
      </w:r>
      <w:r w:rsidRPr="00CE5152">
        <w:rPr>
          <w:rFonts w:ascii="Times New Roman" w:eastAsia="Times New Roman" w:hAnsi="Times New Roman" w:cs="Times New Roman"/>
          <w:color w:val="000000"/>
          <w:sz w:val="24"/>
          <w:szCs w:val="24"/>
        </w:rPr>
        <w:br/>
        <w:t>a jak bude pokračovat dál</w:t>
      </w:r>
      <w:r w:rsidRPr="00CE5152">
        <w:rPr>
          <w:rFonts w:ascii="Times New Roman" w:hAnsi="Times New Roman" w:cs="Times New Roman"/>
        </w:rPr>
        <w:t>.</w:t>
      </w:r>
    </w:p>
    <w:p w14:paraId="36583AD1" w14:textId="77777777" w:rsidR="00BD0086" w:rsidRPr="00CE5152" w:rsidRDefault="00BD0086" w:rsidP="00BD0086">
      <w:pPr>
        <w:widowControl w:val="0"/>
        <w:numPr>
          <w:ilvl w:val="0"/>
          <w:numId w:val="2"/>
        </w:numPr>
        <w:pBdr>
          <w:top w:val="nil"/>
          <w:left w:val="nil"/>
          <w:bottom w:val="nil"/>
          <w:right w:val="nil"/>
          <w:between w:val="nil"/>
        </w:pBdr>
        <w:spacing w:after="120" w:line="240" w:lineRule="auto"/>
        <w:ind w:left="454" w:hanging="454"/>
        <w:jc w:val="both"/>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 xml:space="preserve">Pedagogové vedou žáka k tomu, aby komentoval svoje výkony a výsledky. </w:t>
      </w:r>
    </w:p>
    <w:p w14:paraId="71D52363" w14:textId="77777777" w:rsidR="00BD0086" w:rsidRPr="00CE5152" w:rsidRDefault="00BD0086" w:rsidP="00BD0086">
      <w:pPr>
        <w:widowControl w:val="0"/>
        <w:numPr>
          <w:ilvl w:val="0"/>
          <w:numId w:val="2"/>
        </w:numPr>
        <w:pBdr>
          <w:top w:val="nil"/>
          <w:left w:val="nil"/>
          <w:bottom w:val="nil"/>
          <w:right w:val="nil"/>
          <w:between w:val="nil"/>
        </w:pBdr>
        <w:spacing w:after="120" w:line="240" w:lineRule="auto"/>
        <w:ind w:left="454" w:hanging="454"/>
        <w:jc w:val="both"/>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 xml:space="preserve">Sebehodnocení žáků nemá nahradit klasické hodnocení (hodnocení žáka pedagogem), ale má pouze doplňovat a rozšiřovat evaluační procesy a více aktivizovat žáka. </w:t>
      </w:r>
    </w:p>
    <w:p w14:paraId="18BB8767" w14:textId="77777777" w:rsidR="00BD0086" w:rsidRPr="00CE5152" w:rsidRDefault="00BD0086" w:rsidP="00CE5152">
      <w:pPr>
        <w:pStyle w:val="Nadpis1"/>
        <w:rPr>
          <w:rFonts w:cs="Times New Roman"/>
        </w:rPr>
      </w:pPr>
      <w:bookmarkStart w:id="5" w:name="_Toc112665479"/>
      <w:r w:rsidRPr="00CE5152">
        <w:rPr>
          <w:rFonts w:cs="Times New Roman"/>
        </w:rPr>
        <w:lastRenderedPageBreak/>
        <w:t>Stupně hodnocení prospěchu a chování</w:t>
      </w:r>
      <w:bookmarkEnd w:id="5"/>
      <w:r w:rsidRPr="00CE5152">
        <w:rPr>
          <w:rFonts w:cs="Times New Roman"/>
        </w:rPr>
        <w:t xml:space="preserve"> </w:t>
      </w:r>
    </w:p>
    <w:p w14:paraId="6D462666" w14:textId="77777777" w:rsidR="00BD0086" w:rsidRPr="00CE5152" w:rsidRDefault="00BD0086" w:rsidP="00CE5152">
      <w:pPr>
        <w:pStyle w:val="Nadpis2"/>
        <w:rPr>
          <w:rFonts w:cs="Times New Roman"/>
        </w:rPr>
      </w:pPr>
      <w:bookmarkStart w:id="6" w:name="_Toc112665480"/>
      <w:r w:rsidRPr="00CE5152">
        <w:rPr>
          <w:rFonts w:cs="Times New Roman"/>
        </w:rPr>
        <w:t>Stupně hodnocení chování a jejich charakteristika, včetně stanovených kritérií</w:t>
      </w:r>
      <w:bookmarkEnd w:id="6"/>
      <w:r w:rsidRPr="00CE5152">
        <w:rPr>
          <w:rFonts w:cs="Times New Roman"/>
        </w:rPr>
        <w:t xml:space="preserve"> </w:t>
      </w:r>
    </w:p>
    <w:p w14:paraId="373C08CC" w14:textId="77777777" w:rsidR="00BD0086" w:rsidRPr="00CE5152" w:rsidRDefault="00BD0086" w:rsidP="00BD0086">
      <w:pPr>
        <w:widowControl w:val="0"/>
        <w:numPr>
          <w:ilvl w:val="0"/>
          <w:numId w:val="3"/>
        </w:numPr>
        <w:pBdr>
          <w:top w:val="nil"/>
          <w:left w:val="nil"/>
          <w:bottom w:val="nil"/>
          <w:right w:val="nil"/>
          <w:between w:val="nil"/>
        </w:pBdr>
        <w:spacing w:after="120" w:line="240" w:lineRule="auto"/>
        <w:ind w:left="454" w:hanging="454"/>
        <w:jc w:val="both"/>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 xml:space="preserve">Chování žáka ve škole a na akcích pořádaných školou se hodnotí na vysvědčení stupni: </w:t>
      </w:r>
    </w:p>
    <w:p w14:paraId="152A49C3" w14:textId="77777777" w:rsidR="00BD0086" w:rsidRPr="00CE5152" w:rsidRDefault="00BD0086" w:rsidP="00BD0086">
      <w:pPr>
        <w:widowControl w:val="0"/>
        <w:numPr>
          <w:ilvl w:val="0"/>
          <w:numId w:val="4"/>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i/>
          <w:color w:val="000000"/>
          <w:sz w:val="24"/>
          <w:szCs w:val="24"/>
        </w:rPr>
        <w:t>Stupeň 1 (velmi dobré)</w:t>
      </w:r>
      <w:r w:rsidRPr="00CE5152">
        <w:rPr>
          <w:rFonts w:ascii="Times New Roman" w:eastAsia="Times New Roman" w:hAnsi="Times New Roman" w:cs="Times New Roman"/>
          <w:color w:val="000000"/>
          <w:sz w:val="24"/>
          <w:szCs w:val="24"/>
        </w:rPr>
        <w:t xml:space="preserve">: Žák uvědoměle dodržuje pravidla chování a ustanovení školního řádu školy. Méně závažných přestupků se dopouští ojediněle. Žák je však přístupný výchovnému působení a snaží se své chyby napravit. </w:t>
      </w:r>
    </w:p>
    <w:p w14:paraId="125C748A" w14:textId="77777777" w:rsidR="00BD0086" w:rsidRPr="00CE5152" w:rsidRDefault="00BD0086" w:rsidP="00BD0086">
      <w:pPr>
        <w:widowControl w:val="0"/>
        <w:numPr>
          <w:ilvl w:val="0"/>
          <w:numId w:val="4"/>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i/>
          <w:color w:val="000000"/>
          <w:sz w:val="24"/>
          <w:szCs w:val="24"/>
        </w:rPr>
        <w:t>Stupeň 2 (uspokojivé)</w:t>
      </w:r>
      <w:r w:rsidRPr="00CE5152">
        <w:rPr>
          <w:rFonts w:ascii="Times New Roman" w:eastAsia="Times New Roman" w:hAnsi="Times New Roman" w:cs="Times New Roman"/>
          <w:color w:val="000000"/>
          <w:sz w:val="24"/>
          <w:szCs w:val="24"/>
        </w:rPr>
        <w:t>:</w:t>
      </w:r>
      <w:r w:rsidRPr="00CE5152">
        <w:rPr>
          <w:rFonts w:ascii="Times New Roman" w:eastAsia="Times New Roman" w:hAnsi="Times New Roman" w:cs="Times New Roman"/>
          <w:i/>
          <w:color w:val="000000"/>
          <w:sz w:val="24"/>
          <w:szCs w:val="24"/>
        </w:rPr>
        <w:t xml:space="preserve"> </w:t>
      </w:r>
      <w:r w:rsidRPr="00CE5152">
        <w:rPr>
          <w:rFonts w:ascii="Times New Roman" w:eastAsia="Times New Roman" w:hAnsi="Times New Roman" w:cs="Times New Roman"/>
          <w:color w:val="000000"/>
          <w:sz w:val="24"/>
          <w:szCs w:val="24"/>
        </w:rPr>
        <w:t xml:space="preserve">Chování žáka je v rozporu s pravidly chování a s ustanoveními školního řádu. Žák se dopustí závažného přestupku proti pravidlům slušného chování, nebo se opakovaně dopouští méně závažných přestupků. Zpravidla se i přes udělení důtky třídního učitele dopouští dalších přestupků, narušuje výchovně vzdělávací činnost školy, ohrožuje bezpečnost a zdraví svoje nebo jiných osob. </w:t>
      </w:r>
    </w:p>
    <w:p w14:paraId="7FEF9C88" w14:textId="77777777" w:rsidR="00BD0086" w:rsidRPr="00CE5152" w:rsidRDefault="00BD0086" w:rsidP="00BD0086">
      <w:pPr>
        <w:widowControl w:val="0"/>
        <w:numPr>
          <w:ilvl w:val="0"/>
          <w:numId w:val="4"/>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i/>
          <w:color w:val="000000"/>
          <w:sz w:val="24"/>
          <w:szCs w:val="24"/>
        </w:rPr>
        <w:t xml:space="preserve">Stupeň 3 (neuspokojivé): </w:t>
      </w:r>
      <w:r w:rsidRPr="00CE5152">
        <w:rPr>
          <w:rFonts w:ascii="Times New Roman" w:eastAsia="Times New Roman" w:hAnsi="Times New Roman" w:cs="Times New Roman"/>
          <w:color w:val="000000"/>
          <w:sz w:val="24"/>
          <w:szCs w:val="24"/>
        </w:rPr>
        <w:t xml:space="preserve">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w:t>
      </w:r>
    </w:p>
    <w:p w14:paraId="26551BC6" w14:textId="77777777" w:rsidR="00BD0086" w:rsidRPr="00CE5152" w:rsidRDefault="00BD0086" w:rsidP="00CE5152">
      <w:pPr>
        <w:pStyle w:val="Nadpis2"/>
        <w:rPr>
          <w:rFonts w:cs="Times New Roman"/>
        </w:rPr>
      </w:pPr>
      <w:bookmarkStart w:id="7" w:name="_Toc112665481"/>
      <w:r w:rsidRPr="00CE5152">
        <w:rPr>
          <w:rFonts w:cs="Times New Roman"/>
        </w:rPr>
        <w:t>Stupně hodnocení prospěchu</w:t>
      </w:r>
      <w:bookmarkEnd w:id="7"/>
      <w:r w:rsidRPr="00CE5152">
        <w:rPr>
          <w:rFonts w:cs="Times New Roman"/>
        </w:rPr>
        <w:t xml:space="preserve"> </w:t>
      </w:r>
    </w:p>
    <w:p w14:paraId="2A1732E7" w14:textId="77777777" w:rsidR="00BD0086" w:rsidRPr="00CE5152" w:rsidRDefault="00BD0086" w:rsidP="00BD0086">
      <w:pPr>
        <w:widowControl w:val="0"/>
        <w:numPr>
          <w:ilvl w:val="0"/>
          <w:numId w:val="6"/>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jeho vývoji, ohodnocení píle žáka a jeho přístupu ke vzdělávání i v souvislostech, které ovlivňují jeho výkon, </w:t>
      </w:r>
      <w:r w:rsidR="00003E14">
        <w:rPr>
          <w:rFonts w:ascii="Times New Roman" w:eastAsia="Times New Roman" w:hAnsi="Times New Roman" w:cs="Times New Roman"/>
          <w:color w:val="000000"/>
          <w:sz w:val="24"/>
          <w:szCs w:val="24"/>
        </w:rPr>
        <w:br/>
      </w:r>
      <w:r w:rsidRPr="00CE5152">
        <w:rPr>
          <w:rFonts w:ascii="Times New Roman" w:eastAsia="Times New Roman" w:hAnsi="Times New Roman" w:cs="Times New Roman"/>
          <w:color w:val="000000"/>
          <w:sz w:val="24"/>
          <w:szCs w:val="24"/>
        </w:rPr>
        <w:t xml:space="preserve">a naznačení dalšího rozvoje žáka. Obsahuje také zdůvodnění hodnocení a doporučení, jak předcházet případným neúspěchům žáka a jak je překonávat. </w:t>
      </w:r>
    </w:p>
    <w:p w14:paraId="570895B1" w14:textId="77777777" w:rsidR="00BD0086" w:rsidRPr="00CE5152" w:rsidRDefault="00BD0086" w:rsidP="00BD0086">
      <w:pPr>
        <w:widowControl w:val="0"/>
        <w:numPr>
          <w:ilvl w:val="0"/>
          <w:numId w:val="6"/>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Výsledky vzdělávání žáka v jednotlivých povinných a nepovinných předmětech stanovených školním vzdělávacím programem se hodnotí na vysvědčení stupni prospěchu: </w:t>
      </w:r>
    </w:p>
    <w:p w14:paraId="7F6395F7" w14:textId="77777777" w:rsidR="00BD0086" w:rsidRPr="00CE5152" w:rsidRDefault="00BD0086" w:rsidP="00BD0086">
      <w:pPr>
        <w:widowControl w:val="0"/>
        <w:numPr>
          <w:ilvl w:val="1"/>
          <w:numId w:val="5"/>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color w:val="000000"/>
          <w:sz w:val="24"/>
          <w:szCs w:val="24"/>
        </w:rPr>
        <w:t>1 – výborný,</w:t>
      </w:r>
    </w:p>
    <w:p w14:paraId="2A7D2FCD" w14:textId="77777777" w:rsidR="00BD0086" w:rsidRPr="00CE5152" w:rsidRDefault="00BD0086" w:rsidP="00BD0086">
      <w:pPr>
        <w:widowControl w:val="0"/>
        <w:numPr>
          <w:ilvl w:val="1"/>
          <w:numId w:val="5"/>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color w:val="000000"/>
          <w:sz w:val="24"/>
          <w:szCs w:val="24"/>
        </w:rPr>
        <w:t>2 – chvalitebný,</w:t>
      </w:r>
    </w:p>
    <w:p w14:paraId="1F9F83BF" w14:textId="77777777" w:rsidR="00BD0086" w:rsidRPr="00CE5152" w:rsidRDefault="00BD0086" w:rsidP="00BD0086">
      <w:pPr>
        <w:widowControl w:val="0"/>
        <w:numPr>
          <w:ilvl w:val="1"/>
          <w:numId w:val="5"/>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color w:val="000000"/>
          <w:sz w:val="24"/>
          <w:szCs w:val="24"/>
        </w:rPr>
        <w:t>3 – dobrý,</w:t>
      </w:r>
    </w:p>
    <w:p w14:paraId="458DF9AC" w14:textId="77777777" w:rsidR="00BD0086" w:rsidRPr="00CE5152" w:rsidRDefault="00BD0086" w:rsidP="00BD0086">
      <w:pPr>
        <w:widowControl w:val="0"/>
        <w:numPr>
          <w:ilvl w:val="1"/>
          <w:numId w:val="5"/>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color w:val="000000"/>
          <w:sz w:val="24"/>
          <w:szCs w:val="24"/>
        </w:rPr>
        <w:t>4 – dostatečný,</w:t>
      </w:r>
    </w:p>
    <w:p w14:paraId="72B019AB" w14:textId="77777777" w:rsidR="00BD0086" w:rsidRPr="00CE5152" w:rsidRDefault="00BD0086" w:rsidP="00BD0086">
      <w:pPr>
        <w:widowControl w:val="0"/>
        <w:numPr>
          <w:ilvl w:val="1"/>
          <w:numId w:val="5"/>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5 – nedostatečný, </w:t>
      </w:r>
    </w:p>
    <w:p w14:paraId="68D59B52" w14:textId="77777777" w:rsidR="00BD0086" w:rsidRPr="00CE5152" w:rsidRDefault="00BD0086" w:rsidP="00BD0086">
      <w:pPr>
        <w:widowControl w:val="0"/>
        <w:numPr>
          <w:ilvl w:val="1"/>
          <w:numId w:val="5"/>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nehodnocen – nelze-li žáka z některého nebo ze všech předmětů v prvním nebo </w:t>
      </w:r>
      <w:r w:rsidRPr="00CE5152">
        <w:rPr>
          <w:rFonts w:ascii="Times New Roman" w:eastAsia="Times New Roman" w:hAnsi="Times New Roman" w:cs="Times New Roman"/>
          <w:color w:val="000000"/>
          <w:sz w:val="24"/>
          <w:szCs w:val="24"/>
        </w:rPr>
        <w:br/>
        <w:t xml:space="preserve">ve druhém pololetí hodnotit ani v náhradním termínu, uvádí se na vysvědčení místo hodnocení slovo </w:t>
      </w:r>
      <w:r w:rsidR="00003E14">
        <w:rPr>
          <w:rFonts w:ascii="Times New Roman" w:eastAsia="Times New Roman" w:hAnsi="Times New Roman" w:cs="Times New Roman"/>
          <w:color w:val="000000"/>
          <w:sz w:val="24"/>
          <w:szCs w:val="24"/>
        </w:rPr>
        <w:t>„</w:t>
      </w:r>
      <w:r w:rsidRPr="00CE5152">
        <w:rPr>
          <w:rFonts w:ascii="Times New Roman" w:eastAsia="Times New Roman" w:hAnsi="Times New Roman" w:cs="Times New Roman"/>
          <w:color w:val="000000"/>
          <w:sz w:val="24"/>
          <w:szCs w:val="24"/>
        </w:rPr>
        <w:t>nehodnocen(a)</w:t>
      </w:r>
      <w:r w:rsidR="00003E14">
        <w:rPr>
          <w:rFonts w:ascii="Times New Roman" w:eastAsia="Times New Roman" w:hAnsi="Times New Roman" w:cs="Times New Roman"/>
          <w:color w:val="000000"/>
          <w:sz w:val="24"/>
          <w:szCs w:val="24"/>
        </w:rPr>
        <w:t>“</w:t>
      </w:r>
      <w:r w:rsidRPr="00CE5152">
        <w:rPr>
          <w:rFonts w:ascii="Times New Roman" w:eastAsia="Times New Roman" w:hAnsi="Times New Roman" w:cs="Times New Roman"/>
          <w:color w:val="000000"/>
          <w:sz w:val="24"/>
          <w:szCs w:val="24"/>
        </w:rPr>
        <w:t xml:space="preserve">, </w:t>
      </w:r>
    </w:p>
    <w:p w14:paraId="65B48FB3" w14:textId="77777777" w:rsidR="00BD0086" w:rsidRPr="00CE5152" w:rsidRDefault="00BD0086" w:rsidP="00BD0086">
      <w:pPr>
        <w:widowControl w:val="0"/>
        <w:numPr>
          <w:ilvl w:val="1"/>
          <w:numId w:val="5"/>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uvolněn – žák je z výuky některého předmětu v prvním nebo ve druhém pololetí uvolněn, uvádí se na vysvědčení místo hodnocení slovo </w:t>
      </w:r>
      <w:r w:rsidR="00003E14">
        <w:rPr>
          <w:rFonts w:ascii="Times New Roman" w:eastAsia="Times New Roman" w:hAnsi="Times New Roman" w:cs="Times New Roman"/>
          <w:color w:val="000000"/>
          <w:sz w:val="24"/>
          <w:szCs w:val="24"/>
        </w:rPr>
        <w:t>„</w:t>
      </w:r>
      <w:r w:rsidRPr="00CE5152">
        <w:rPr>
          <w:rFonts w:ascii="Times New Roman" w:eastAsia="Times New Roman" w:hAnsi="Times New Roman" w:cs="Times New Roman"/>
          <w:color w:val="000000"/>
          <w:sz w:val="24"/>
          <w:szCs w:val="24"/>
        </w:rPr>
        <w:t>uvolněn(a)</w:t>
      </w:r>
      <w:r w:rsidR="00003E14">
        <w:rPr>
          <w:rFonts w:ascii="Times New Roman" w:eastAsia="Times New Roman" w:hAnsi="Times New Roman" w:cs="Times New Roman"/>
          <w:color w:val="000000"/>
          <w:sz w:val="24"/>
          <w:szCs w:val="24"/>
        </w:rPr>
        <w:t>“</w:t>
      </w:r>
      <w:r w:rsidRPr="00CE5152">
        <w:rPr>
          <w:rFonts w:ascii="Times New Roman" w:eastAsia="Times New Roman" w:hAnsi="Times New Roman" w:cs="Times New Roman"/>
          <w:color w:val="000000"/>
          <w:sz w:val="24"/>
          <w:szCs w:val="24"/>
        </w:rPr>
        <w:t xml:space="preserve">. </w:t>
      </w:r>
    </w:p>
    <w:p w14:paraId="5AF9A9FB" w14:textId="77777777" w:rsidR="00BD0086" w:rsidRPr="00CE5152" w:rsidRDefault="00BD0086" w:rsidP="00BD0086">
      <w:pPr>
        <w:widowControl w:val="0"/>
        <w:numPr>
          <w:ilvl w:val="0"/>
          <w:numId w:val="6"/>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Při hodnocení touto stupnicí jsou výsledky vzdělávání a chování žáka ve škole a na akcích pořádaných školou hodnoceny tak, aby byla zřejmá úroveň vzdělání žáka, které dosáhl zejména vzhledem k očekávaným výstupům formulovaným v učebních osnovách </w:t>
      </w:r>
      <w:r w:rsidRPr="00CE5152">
        <w:rPr>
          <w:rFonts w:ascii="Times New Roman" w:eastAsia="Times New Roman" w:hAnsi="Times New Roman" w:cs="Times New Roman"/>
          <w:color w:val="000000"/>
          <w:sz w:val="24"/>
          <w:szCs w:val="24"/>
        </w:rPr>
        <w:lastRenderedPageBreak/>
        <w:t xml:space="preserve">jednotlivých předmětů Školního vzdělávacího programu, k jeho vzdělávacím </w:t>
      </w:r>
      <w:r w:rsidR="00003E14">
        <w:rPr>
          <w:rFonts w:ascii="Times New Roman" w:eastAsia="Times New Roman" w:hAnsi="Times New Roman" w:cs="Times New Roman"/>
          <w:color w:val="000000"/>
          <w:sz w:val="24"/>
          <w:szCs w:val="24"/>
        </w:rPr>
        <w:br/>
      </w:r>
      <w:r w:rsidRPr="00CE5152">
        <w:rPr>
          <w:rFonts w:ascii="Times New Roman" w:eastAsia="Times New Roman" w:hAnsi="Times New Roman" w:cs="Times New Roman"/>
          <w:color w:val="000000"/>
          <w:sz w:val="24"/>
          <w:szCs w:val="24"/>
        </w:rPr>
        <w:t xml:space="preserve">a osobnostním předpokladům a k věku žáka. Hodnocení zahrnuje ohodnocení píle žáka </w:t>
      </w:r>
      <w:r w:rsidR="00003E14">
        <w:rPr>
          <w:rFonts w:ascii="Times New Roman" w:eastAsia="Times New Roman" w:hAnsi="Times New Roman" w:cs="Times New Roman"/>
          <w:color w:val="000000"/>
          <w:sz w:val="24"/>
          <w:szCs w:val="24"/>
        </w:rPr>
        <w:br/>
      </w:r>
      <w:r w:rsidRPr="00CE5152">
        <w:rPr>
          <w:rFonts w:ascii="Times New Roman" w:eastAsia="Times New Roman" w:hAnsi="Times New Roman" w:cs="Times New Roman"/>
          <w:color w:val="000000"/>
          <w:sz w:val="24"/>
          <w:szCs w:val="24"/>
        </w:rPr>
        <w:t xml:space="preserve">a jeho přístupu ke vzdělávání i v souvislostech, které ovlivňují jeho výkon. </w:t>
      </w:r>
    </w:p>
    <w:p w14:paraId="36FAE7DD" w14:textId="77777777" w:rsidR="00BD0086" w:rsidRPr="00CE5152" w:rsidRDefault="00BD0086" w:rsidP="00BD0086">
      <w:pPr>
        <w:widowControl w:val="0"/>
        <w:numPr>
          <w:ilvl w:val="0"/>
          <w:numId w:val="6"/>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Při hodnocení žáka se na prvním stupni použije pro zápis stupně hodnocení číslice, </w:t>
      </w:r>
      <w:r w:rsidR="00003E14">
        <w:rPr>
          <w:rFonts w:ascii="Times New Roman" w:eastAsia="Times New Roman" w:hAnsi="Times New Roman" w:cs="Times New Roman"/>
          <w:color w:val="000000"/>
          <w:sz w:val="24"/>
          <w:szCs w:val="24"/>
        </w:rPr>
        <w:br/>
      </w:r>
      <w:r w:rsidRPr="00CE5152">
        <w:rPr>
          <w:rFonts w:ascii="Times New Roman" w:eastAsia="Times New Roman" w:hAnsi="Times New Roman" w:cs="Times New Roman"/>
          <w:color w:val="000000"/>
          <w:sz w:val="24"/>
          <w:szCs w:val="24"/>
        </w:rPr>
        <w:t xml:space="preserve">na druhém stupni se použije slovní označení stupně hodnocení podle odstavce 3.2, chování se na obou stupních hodnotí dle odstavce 3.1. </w:t>
      </w:r>
    </w:p>
    <w:p w14:paraId="529DCF6B" w14:textId="77777777" w:rsidR="00BD0086" w:rsidRPr="00CE5152" w:rsidRDefault="00BD0086" w:rsidP="00BD0086">
      <w:pPr>
        <w:widowControl w:val="0"/>
        <w:numPr>
          <w:ilvl w:val="0"/>
          <w:numId w:val="6"/>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Celkové hodnocení žáka se na vysvědčení vyjadřuje stupni: </w:t>
      </w:r>
    </w:p>
    <w:p w14:paraId="0B2B1650" w14:textId="77777777" w:rsidR="00BD0086" w:rsidRPr="00CE5152" w:rsidRDefault="00BD0086" w:rsidP="00BD0086">
      <w:pPr>
        <w:widowControl w:val="0"/>
        <w:numPr>
          <w:ilvl w:val="0"/>
          <w:numId w:val="8"/>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color w:val="000000"/>
          <w:sz w:val="24"/>
          <w:szCs w:val="24"/>
        </w:rPr>
        <w:t>prospěl(a) s vyznamenáním,</w:t>
      </w:r>
    </w:p>
    <w:p w14:paraId="0F03B7C2" w14:textId="77777777" w:rsidR="00BD0086" w:rsidRPr="00CE5152" w:rsidRDefault="00BD0086" w:rsidP="00BD0086">
      <w:pPr>
        <w:widowControl w:val="0"/>
        <w:numPr>
          <w:ilvl w:val="0"/>
          <w:numId w:val="8"/>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color w:val="000000"/>
          <w:sz w:val="24"/>
          <w:szCs w:val="24"/>
        </w:rPr>
        <w:t>prospěl(a),</w:t>
      </w:r>
    </w:p>
    <w:p w14:paraId="1CAD45E6" w14:textId="77777777" w:rsidR="00BD0086" w:rsidRPr="00CE5152" w:rsidRDefault="00BD0086" w:rsidP="00BD0086">
      <w:pPr>
        <w:widowControl w:val="0"/>
        <w:numPr>
          <w:ilvl w:val="0"/>
          <w:numId w:val="8"/>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color w:val="000000"/>
          <w:sz w:val="24"/>
          <w:szCs w:val="24"/>
        </w:rPr>
        <w:t>neprospěl(a),</w:t>
      </w:r>
    </w:p>
    <w:p w14:paraId="3E5F59C7" w14:textId="77777777" w:rsidR="00BD0086" w:rsidRPr="00CE5152" w:rsidRDefault="00BD0086" w:rsidP="00BD0086">
      <w:pPr>
        <w:widowControl w:val="0"/>
        <w:numPr>
          <w:ilvl w:val="0"/>
          <w:numId w:val="8"/>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color w:val="000000"/>
          <w:sz w:val="24"/>
          <w:szCs w:val="24"/>
        </w:rPr>
        <w:t>nehodnocen(a),</w:t>
      </w:r>
    </w:p>
    <w:p w14:paraId="6B03FD3C" w14:textId="77777777" w:rsidR="00BD0086" w:rsidRPr="00CE5152" w:rsidRDefault="00BD0086" w:rsidP="00BD0086">
      <w:pPr>
        <w:widowControl w:val="0"/>
        <w:numPr>
          <w:ilvl w:val="0"/>
          <w:numId w:val="6"/>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Žák je hodnocen stupněm:</w:t>
      </w:r>
    </w:p>
    <w:p w14:paraId="1316CDC0" w14:textId="77777777" w:rsidR="00BD0086" w:rsidRPr="00CE5152" w:rsidRDefault="00BD0086" w:rsidP="00BD0086">
      <w:pPr>
        <w:widowControl w:val="0"/>
        <w:numPr>
          <w:ilvl w:val="0"/>
          <w:numId w:val="9"/>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color w:val="000000"/>
          <w:sz w:val="24"/>
          <w:szCs w:val="24"/>
        </w:rPr>
        <w:t>prospěl(a) s vyznamenáním,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w:t>
      </w:r>
    </w:p>
    <w:p w14:paraId="6CE00867" w14:textId="77777777" w:rsidR="00BD0086" w:rsidRPr="00CE5152" w:rsidRDefault="00BD0086" w:rsidP="00BD0086">
      <w:pPr>
        <w:widowControl w:val="0"/>
        <w:numPr>
          <w:ilvl w:val="0"/>
          <w:numId w:val="9"/>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prospěl(a), není-li v žádném z povinných předmětů stanovených Školním vzdělávacím programem hodnocen na vysvědčení stupněm prospěchu </w:t>
      </w:r>
      <w:r w:rsidR="00003E14">
        <w:rPr>
          <w:rFonts w:ascii="Times New Roman" w:eastAsia="Times New Roman" w:hAnsi="Times New Roman" w:cs="Times New Roman"/>
          <w:color w:val="000000"/>
          <w:sz w:val="24"/>
          <w:szCs w:val="24"/>
        </w:rPr>
        <w:br/>
      </w:r>
      <w:r w:rsidRPr="00CE5152">
        <w:rPr>
          <w:rFonts w:ascii="Times New Roman" w:eastAsia="Times New Roman" w:hAnsi="Times New Roman" w:cs="Times New Roman"/>
          <w:color w:val="000000"/>
          <w:sz w:val="24"/>
          <w:szCs w:val="24"/>
        </w:rPr>
        <w:t>5 - nedostatečný nebo odpovídajícím slovním hodnocením,</w:t>
      </w:r>
    </w:p>
    <w:p w14:paraId="69AF4676" w14:textId="77777777" w:rsidR="00BD0086" w:rsidRPr="00CE5152" w:rsidRDefault="00BD0086" w:rsidP="00BD0086">
      <w:pPr>
        <w:widowControl w:val="0"/>
        <w:numPr>
          <w:ilvl w:val="0"/>
          <w:numId w:val="9"/>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neprospěl(a), je-li v některém z povinných předmětů stanovených Školním vzdělávacím programem hodnocen na vysvědčení stupněm prospěchu </w:t>
      </w:r>
      <w:r w:rsidR="00003E14">
        <w:rPr>
          <w:rFonts w:ascii="Times New Roman" w:eastAsia="Times New Roman" w:hAnsi="Times New Roman" w:cs="Times New Roman"/>
          <w:color w:val="000000"/>
          <w:sz w:val="24"/>
          <w:szCs w:val="24"/>
        </w:rPr>
        <w:br/>
      </w:r>
      <w:r w:rsidRPr="00CE5152">
        <w:rPr>
          <w:rFonts w:ascii="Times New Roman" w:eastAsia="Times New Roman" w:hAnsi="Times New Roman" w:cs="Times New Roman"/>
          <w:color w:val="000000"/>
          <w:sz w:val="24"/>
          <w:szCs w:val="24"/>
        </w:rPr>
        <w:t>5 - nedostatečný nebo odpovídajícím slovním hodnocením nebo není-li z něho hodnocen na konci druhého pololetí 4,</w:t>
      </w:r>
    </w:p>
    <w:p w14:paraId="042EFE34" w14:textId="77777777" w:rsidR="00BD0086" w:rsidRPr="00CE5152" w:rsidRDefault="00BD0086" w:rsidP="00BD0086">
      <w:pPr>
        <w:widowControl w:val="0"/>
        <w:numPr>
          <w:ilvl w:val="0"/>
          <w:numId w:val="9"/>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color w:val="000000"/>
          <w:sz w:val="24"/>
          <w:szCs w:val="24"/>
        </w:rPr>
        <w:t>nehodnocen(a), není-li možné žáka hodnotit z některého z povinných předmětů stanovených Školním vzdělávacím programem na konci prvního pololetí.</w:t>
      </w:r>
    </w:p>
    <w:p w14:paraId="19DAC27F" w14:textId="77777777" w:rsidR="00BD0086" w:rsidRPr="00CE5152" w:rsidRDefault="00BD0086" w:rsidP="00BD0086">
      <w:pPr>
        <w:widowControl w:val="0"/>
        <w:numPr>
          <w:ilvl w:val="0"/>
          <w:numId w:val="6"/>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Při hodnocení žáků, kteří nejsou státními občany České republiky a plní v České republice povinnou školní docházku, se dosažená úroveň znalosti českého jazyka považuje </w:t>
      </w:r>
      <w:r w:rsidR="00003E14">
        <w:rPr>
          <w:rFonts w:ascii="Times New Roman" w:eastAsia="Times New Roman" w:hAnsi="Times New Roman" w:cs="Times New Roman"/>
          <w:color w:val="000000"/>
          <w:sz w:val="24"/>
          <w:szCs w:val="24"/>
        </w:rPr>
        <w:br/>
      </w:r>
      <w:r w:rsidRPr="00CE5152">
        <w:rPr>
          <w:rFonts w:ascii="Times New Roman" w:eastAsia="Times New Roman" w:hAnsi="Times New Roman" w:cs="Times New Roman"/>
          <w:color w:val="000000"/>
          <w:sz w:val="24"/>
          <w:szCs w:val="24"/>
        </w:rPr>
        <w:t xml:space="preserve">za závažnou souvislost, která ovlivňuje výkon žáka. </w:t>
      </w:r>
    </w:p>
    <w:p w14:paraId="78643F0D" w14:textId="77777777" w:rsidR="00BD0086" w:rsidRPr="00CE5152" w:rsidRDefault="00BD0086" w:rsidP="00CE5152">
      <w:pPr>
        <w:pStyle w:val="Nadpis2"/>
        <w:rPr>
          <w:rFonts w:cs="Times New Roman"/>
        </w:rPr>
      </w:pPr>
      <w:bookmarkStart w:id="8" w:name="_Toc112665482"/>
      <w:r w:rsidRPr="00CE5152">
        <w:rPr>
          <w:rFonts w:cs="Times New Roman"/>
        </w:rPr>
        <w:t>Stupně hodnocení prospěchu v případě použití známkování a jejich charakteristika, včetně předem stanovených kritérií</w:t>
      </w:r>
      <w:bookmarkEnd w:id="8"/>
      <w:r w:rsidRPr="00CE5152">
        <w:rPr>
          <w:rFonts w:cs="Times New Roman"/>
        </w:rPr>
        <w:t xml:space="preserve"> </w:t>
      </w:r>
    </w:p>
    <w:p w14:paraId="38D3C96A" w14:textId="77777777" w:rsidR="00BD0086" w:rsidRPr="00CE5152" w:rsidRDefault="00BD0086" w:rsidP="00BD0086">
      <w:pPr>
        <w:widowControl w:val="0"/>
        <w:numPr>
          <w:ilvl w:val="0"/>
          <w:numId w:val="7"/>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Pro potřeby hodnocení se předměty dělí do tří skupin: </w:t>
      </w:r>
    </w:p>
    <w:p w14:paraId="2FE2AC5E" w14:textId="77777777" w:rsidR="00BD0086" w:rsidRPr="00CE5152" w:rsidRDefault="00BD0086" w:rsidP="00BD0086">
      <w:pPr>
        <w:widowControl w:val="0"/>
        <w:numPr>
          <w:ilvl w:val="1"/>
          <w:numId w:val="7"/>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color w:val="000000"/>
          <w:sz w:val="24"/>
          <w:szCs w:val="24"/>
        </w:rPr>
        <w:t>předměty s převahou teoretického zaměření,</w:t>
      </w:r>
    </w:p>
    <w:p w14:paraId="25FB6938" w14:textId="77777777" w:rsidR="00BD0086" w:rsidRPr="00CE5152" w:rsidRDefault="00BD0086" w:rsidP="00BD0086">
      <w:pPr>
        <w:widowControl w:val="0"/>
        <w:numPr>
          <w:ilvl w:val="1"/>
          <w:numId w:val="7"/>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color w:val="000000"/>
          <w:sz w:val="24"/>
          <w:szCs w:val="24"/>
        </w:rPr>
        <w:t>předměty s převahou praktických činností,</w:t>
      </w:r>
    </w:p>
    <w:p w14:paraId="39003F5E" w14:textId="77777777" w:rsidR="00BD0086" w:rsidRPr="00CE5152" w:rsidRDefault="00BD0086" w:rsidP="00BD0086">
      <w:pPr>
        <w:widowControl w:val="0"/>
        <w:numPr>
          <w:ilvl w:val="1"/>
          <w:numId w:val="7"/>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předměty s převahou výchovného a uměleckého odborného zaměření. </w:t>
      </w:r>
    </w:p>
    <w:p w14:paraId="598BD190" w14:textId="77777777" w:rsidR="00BD0086" w:rsidRPr="00CE5152" w:rsidRDefault="00BD0086" w:rsidP="00BD0086">
      <w:pPr>
        <w:widowControl w:val="0"/>
        <w:numPr>
          <w:ilvl w:val="0"/>
          <w:numId w:val="7"/>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Kritéria pro jednotlivé klasifikační stupně jsou formulována především pro celkové hodnocení. Učitel však nepřeceňuje žádné z uvedených kritérií, posuzuje žákovy výkony komplexně, v souladu se specifikou předmětu. </w:t>
      </w:r>
    </w:p>
    <w:p w14:paraId="63F3680A" w14:textId="77777777" w:rsidR="00BD0086" w:rsidRPr="00CE5152" w:rsidRDefault="00BD0086" w:rsidP="00CE5152">
      <w:pPr>
        <w:pStyle w:val="Nadpis3"/>
        <w:rPr>
          <w:rFonts w:cs="Times New Roman"/>
        </w:rPr>
      </w:pPr>
      <w:bookmarkStart w:id="9" w:name="_Toc112665483"/>
      <w:r w:rsidRPr="00CE5152">
        <w:rPr>
          <w:rFonts w:cs="Times New Roman"/>
        </w:rPr>
        <w:t>Hodnocení ve vyučovacích předmětech s převahou teoretického zaměření</w:t>
      </w:r>
      <w:bookmarkEnd w:id="9"/>
      <w:r w:rsidRPr="00CE5152">
        <w:rPr>
          <w:rFonts w:cs="Times New Roman"/>
        </w:rPr>
        <w:t xml:space="preserve"> </w:t>
      </w:r>
    </w:p>
    <w:p w14:paraId="0BEB2299" w14:textId="77777777" w:rsidR="00BD0086" w:rsidRPr="00CE5152" w:rsidRDefault="00BD0086" w:rsidP="00BD0086">
      <w:pPr>
        <w:widowControl w:val="0"/>
        <w:numPr>
          <w:ilvl w:val="0"/>
          <w:numId w:val="30"/>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Převahu teoretického zaměření mají jazykové, společenskovědní, přírodovědné předměty </w:t>
      </w:r>
      <w:r w:rsidRPr="00CE5152">
        <w:rPr>
          <w:rFonts w:ascii="Times New Roman" w:eastAsia="Times New Roman" w:hAnsi="Times New Roman" w:cs="Times New Roman"/>
          <w:color w:val="000000"/>
          <w:sz w:val="24"/>
          <w:szCs w:val="24"/>
        </w:rPr>
        <w:br/>
      </w:r>
      <w:r w:rsidRPr="00CE5152">
        <w:rPr>
          <w:rFonts w:ascii="Times New Roman" w:eastAsia="Times New Roman" w:hAnsi="Times New Roman" w:cs="Times New Roman"/>
          <w:color w:val="000000"/>
          <w:sz w:val="24"/>
          <w:szCs w:val="24"/>
        </w:rPr>
        <w:lastRenderedPageBreak/>
        <w:t xml:space="preserve">a matematika. Při hodnocení výsledků ve vyučovacích předmětech s převahou teoretického zaměření se v souladu s požadavky učebních osnov hodnotí: </w:t>
      </w:r>
    </w:p>
    <w:p w14:paraId="569B0EB0" w14:textId="77777777" w:rsidR="00BD0086" w:rsidRPr="00CE5152" w:rsidRDefault="00BD0086" w:rsidP="00BD0086">
      <w:pPr>
        <w:widowControl w:val="0"/>
        <w:numPr>
          <w:ilvl w:val="0"/>
          <w:numId w:val="22"/>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ucelenost, přesnost a trvalost osvojení požadovaných poznatků, faktů, pojmů, definic, zákonitostí a vztahů, </w:t>
      </w:r>
    </w:p>
    <w:p w14:paraId="158F5E3E" w14:textId="77777777" w:rsidR="00BD0086" w:rsidRPr="00CE5152" w:rsidRDefault="00BD0086" w:rsidP="00BD0086">
      <w:pPr>
        <w:widowControl w:val="0"/>
        <w:numPr>
          <w:ilvl w:val="0"/>
          <w:numId w:val="22"/>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kvalita a rozsah získaných dovedností vykonávat požadované intelektuální </w:t>
      </w:r>
      <w:r w:rsidR="00694372">
        <w:rPr>
          <w:rFonts w:ascii="Times New Roman" w:eastAsia="Times New Roman" w:hAnsi="Times New Roman" w:cs="Times New Roman"/>
          <w:color w:val="000000"/>
          <w:sz w:val="24"/>
          <w:szCs w:val="24"/>
        </w:rPr>
        <w:br/>
      </w:r>
      <w:r w:rsidRPr="00CE5152">
        <w:rPr>
          <w:rFonts w:ascii="Times New Roman" w:eastAsia="Times New Roman" w:hAnsi="Times New Roman" w:cs="Times New Roman"/>
          <w:color w:val="000000"/>
          <w:sz w:val="24"/>
          <w:szCs w:val="24"/>
        </w:rPr>
        <w:t>a motorické činnosti,</w:t>
      </w:r>
    </w:p>
    <w:p w14:paraId="381F1E01" w14:textId="77777777" w:rsidR="00BD0086" w:rsidRPr="00CE5152" w:rsidRDefault="00BD0086" w:rsidP="00BD0086">
      <w:pPr>
        <w:widowControl w:val="0"/>
        <w:numPr>
          <w:ilvl w:val="0"/>
          <w:numId w:val="22"/>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schopnost uplatňovat osvojené poznatky a dovednosti při řešení teoretických </w:t>
      </w:r>
      <w:r w:rsidRPr="00CE5152">
        <w:rPr>
          <w:rFonts w:ascii="Times New Roman" w:eastAsia="Times New Roman" w:hAnsi="Times New Roman" w:cs="Times New Roman"/>
          <w:color w:val="000000"/>
          <w:sz w:val="24"/>
          <w:szCs w:val="24"/>
        </w:rPr>
        <w:br/>
        <w:t xml:space="preserve">a praktických úkolů, při výkladu a hodnocení společenských a přírodních jevů </w:t>
      </w:r>
      <w:r w:rsidRPr="00CE5152">
        <w:rPr>
          <w:rFonts w:ascii="Times New Roman" w:eastAsia="Times New Roman" w:hAnsi="Times New Roman" w:cs="Times New Roman"/>
          <w:color w:val="000000"/>
          <w:sz w:val="24"/>
          <w:szCs w:val="24"/>
        </w:rPr>
        <w:br/>
        <w:t>a zákonitostí,</w:t>
      </w:r>
    </w:p>
    <w:p w14:paraId="1CCEF005" w14:textId="77777777" w:rsidR="00BD0086" w:rsidRPr="00CE5152" w:rsidRDefault="00BD0086" w:rsidP="00BD0086">
      <w:pPr>
        <w:widowControl w:val="0"/>
        <w:numPr>
          <w:ilvl w:val="0"/>
          <w:numId w:val="22"/>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color w:val="000000"/>
          <w:sz w:val="24"/>
          <w:szCs w:val="24"/>
        </w:rPr>
        <w:t>kvalita myšlení, především jeho logika, samostatnost a tvořivost,</w:t>
      </w:r>
    </w:p>
    <w:p w14:paraId="49DAB99F" w14:textId="77777777" w:rsidR="00BD0086" w:rsidRPr="00CE5152" w:rsidRDefault="00BD0086" w:rsidP="00BD0086">
      <w:pPr>
        <w:widowControl w:val="0"/>
        <w:numPr>
          <w:ilvl w:val="0"/>
          <w:numId w:val="22"/>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color w:val="000000"/>
          <w:sz w:val="24"/>
          <w:szCs w:val="24"/>
        </w:rPr>
        <w:t>aktivita v přístupu k činnostem, zájem o ně a vztah k nim,</w:t>
      </w:r>
    </w:p>
    <w:p w14:paraId="670FDF60" w14:textId="77777777" w:rsidR="00BD0086" w:rsidRPr="00CE5152" w:rsidRDefault="00BD0086" w:rsidP="00BD0086">
      <w:pPr>
        <w:widowControl w:val="0"/>
        <w:numPr>
          <w:ilvl w:val="0"/>
          <w:numId w:val="22"/>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color w:val="000000"/>
          <w:sz w:val="24"/>
          <w:szCs w:val="24"/>
        </w:rPr>
        <w:t>přesnost, výstižnost a odborná i jazyková správnost ústního a písemného projevu,</w:t>
      </w:r>
    </w:p>
    <w:p w14:paraId="66F9652D" w14:textId="77777777" w:rsidR="00BD0086" w:rsidRPr="00CE5152" w:rsidRDefault="00BD0086" w:rsidP="00BD0086">
      <w:pPr>
        <w:widowControl w:val="0"/>
        <w:numPr>
          <w:ilvl w:val="0"/>
          <w:numId w:val="22"/>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color w:val="000000"/>
          <w:sz w:val="24"/>
          <w:szCs w:val="24"/>
        </w:rPr>
        <w:t>kvalita výsledků činností,</w:t>
      </w:r>
    </w:p>
    <w:p w14:paraId="08AB607E" w14:textId="77777777" w:rsidR="00BD0086" w:rsidRPr="00CE5152" w:rsidRDefault="00BD0086" w:rsidP="00BD0086">
      <w:pPr>
        <w:widowControl w:val="0"/>
        <w:numPr>
          <w:ilvl w:val="0"/>
          <w:numId w:val="22"/>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color w:val="000000"/>
          <w:sz w:val="24"/>
          <w:szCs w:val="24"/>
        </w:rPr>
        <w:t>osvojení účinných metod samostatného studia.</w:t>
      </w:r>
    </w:p>
    <w:p w14:paraId="31A17FE4" w14:textId="77777777" w:rsidR="00BD0086" w:rsidRPr="00CE5152" w:rsidRDefault="00BD0086" w:rsidP="00BD0086">
      <w:pPr>
        <w:widowControl w:val="0"/>
        <w:numPr>
          <w:ilvl w:val="0"/>
          <w:numId w:val="3"/>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Výchovně vzdělávací výsledky se hodnotí podle těchto kritérií: </w:t>
      </w:r>
    </w:p>
    <w:p w14:paraId="1BB4178F" w14:textId="77777777" w:rsidR="00BD0086" w:rsidRPr="00CE5152" w:rsidRDefault="00BD0086" w:rsidP="00BD0086">
      <w:pPr>
        <w:widowControl w:val="0"/>
        <w:numPr>
          <w:ilvl w:val="0"/>
          <w:numId w:val="24"/>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i/>
          <w:color w:val="000000"/>
          <w:sz w:val="24"/>
          <w:szCs w:val="24"/>
        </w:rPr>
        <w:t xml:space="preserve">Stupeň 1 (výborný) - </w:t>
      </w:r>
      <w:r w:rsidRPr="00CE5152">
        <w:rPr>
          <w:rFonts w:ascii="Times New Roman" w:eastAsia="Times New Roman" w:hAnsi="Times New Roman" w:cs="Times New Roman"/>
          <w:color w:val="000000"/>
          <w:sz w:val="24"/>
          <w:szCs w:val="24"/>
        </w:rPr>
        <w:t xml:space="preserve">žák ovládá požadované poznatky, fakta, pojmy, definice </w:t>
      </w:r>
      <w:r w:rsidRPr="00CE5152">
        <w:rPr>
          <w:rFonts w:ascii="Times New Roman" w:eastAsia="Times New Roman" w:hAnsi="Times New Roman" w:cs="Times New Roman"/>
          <w:color w:val="000000"/>
          <w:sz w:val="24"/>
          <w:szCs w:val="24"/>
        </w:rPr>
        <w:br/>
        <w:t xml:space="preserve">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w:t>
      </w:r>
      <w:r w:rsidR="006900AF">
        <w:rPr>
          <w:rFonts w:ascii="Times New Roman" w:eastAsia="Times New Roman" w:hAnsi="Times New Roman" w:cs="Times New Roman"/>
          <w:color w:val="000000"/>
          <w:sz w:val="24"/>
          <w:szCs w:val="24"/>
        </w:rPr>
        <w:br/>
      </w:r>
      <w:r w:rsidRPr="00CE5152">
        <w:rPr>
          <w:rFonts w:ascii="Times New Roman" w:eastAsia="Times New Roman" w:hAnsi="Times New Roman" w:cs="Times New Roman"/>
          <w:color w:val="000000"/>
          <w:sz w:val="24"/>
          <w:szCs w:val="24"/>
        </w:rPr>
        <w:t xml:space="preserve">a výstižný. Grafický projev je přesný a estetický. Výsledky jeho činnosti jsou kvalitní, pouze s menšími nedostatky. Je schopen samostatně studovat vhodné texty. </w:t>
      </w:r>
    </w:p>
    <w:p w14:paraId="66F89899" w14:textId="77777777" w:rsidR="00BD0086" w:rsidRPr="00CE5152" w:rsidRDefault="00BD0086" w:rsidP="00BD0086">
      <w:pPr>
        <w:widowControl w:val="0"/>
        <w:numPr>
          <w:ilvl w:val="0"/>
          <w:numId w:val="24"/>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i/>
          <w:color w:val="000000"/>
          <w:sz w:val="24"/>
          <w:szCs w:val="24"/>
        </w:rPr>
        <w:t>Stupeň 2 (chvalitebný) -</w:t>
      </w:r>
      <w:r w:rsidRPr="00CE5152">
        <w:rPr>
          <w:rFonts w:ascii="Times New Roman" w:eastAsia="Times New Roman" w:hAnsi="Times New Roman" w:cs="Times New Roman"/>
          <w:color w:val="000000"/>
          <w:sz w:val="24"/>
          <w:szCs w:val="24"/>
        </w:rPr>
        <w:t xml:space="preserve"> žák ovládá požadované poznatky, fakta, pojmy, definice </w:t>
      </w:r>
      <w:r w:rsidRPr="00CE5152">
        <w:rPr>
          <w:rFonts w:ascii="Times New Roman" w:eastAsia="Times New Roman" w:hAnsi="Times New Roman" w:cs="Times New Roman"/>
          <w:color w:val="000000"/>
          <w:sz w:val="24"/>
          <w:szCs w:val="24"/>
        </w:rPr>
        <w:br/>
        <w:t xml:space="preserve">a zákonitosti v podstatě uceleně, přesně a úplně. Pohotově vykonává požadované intelektuální a motorické činnosti. Samostatně a produktivně nebo podle menších podnětů učitele uplatňuje osvojené poznatky a dovednosti při řešení teoretických </w:t>
      </w:r>
      <w:r w:rsidRPr="00CE5152">
        <w:rPr>
          <w:rFonts w:ascii="Times New Roman" w:eastAsia="Times New Roman" w:hAnsi="Times New Roman" w:cs="Times New Roman"/>
          <w:color w:val="000000"/>
          <w:sz w:val="24"/>
          <w:szCs w:val="24"/>
        </w:rPr>
        <w:br/>
        <w:t xml:space="preserve">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 </w:t>
      </w:r>
    </w:p>
    <w:p w14:paraId="6A0302A4" w14:textId="77777777" w:rsidR="00BD0086" w:rsidRPr="00CE5152" w:rsidRDefault="00BD0086" w:rsidP="00BD0086">
      <w:pPr>
        <w:widowControl w:val="0"/>
        <w:numPr>
          <w:ilvl w:val="0"/>
          <w:numId w:val="24"/>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i/>
          <w:color w:val="000000"/>
          <w:sz w:val="24"/>
          <w:szCs w:val="24"/>
        </w:rPr>
        <w:t>Stupeň 3 (dobrý) - ž</w:t>
      </w:r>
      <w:r w:rsidRPr="00CE5152">
        <w:rPr>
          <w:rFonts w:ascii="Times New Roman" w:eastAsia="Times New Roman" w:hAnsi="Times New Roman" w:cs="Times New Roman"/>
          <w:color w:val="000000"/>
          <w:sz w:val="24"/>
          <w:szCs w:val="24"/>
        </w:rPr>
        <w:t xml:space="preserve">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 </w:t>
      </w:r>
    </w:p>
    <w:p w14:paraId="10893E59" w14:textId="77777777" w:rsidR="00BD0086" w:rsidRPr="00694372" w:rsidRDefault="00BD0086" w:rsidP="00694372">
      <w:pPr>
        <w:widowControl w:val="0"/>
        <w:numPr>
          <w:ilvl w:val="0"/>
          <w:numId w:val="24"/>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i/>
          <w:color w:val="000000"/>
          <w:sz w:val="24"/>
          <w:szCs w:val="24"/>
        </w:rPr>
        <w:t>Stupeň 4 (dostatečný) - ž</w:t>
      </w:r>
      <w:r w:rsidRPr="00CE5152">
        <w:rPr>
          <w:rFonts w:ascii="Times New Roman" w:eastAsia="Times New Roman" w:hAnsi="Times New Roman" w:cs="Times New Roman"/>
          <w:color w:val="000000"/>
          <w:sz w:val="24"/>
          <w:szCs w:val="24"/>
        </w:rPr>
        <w:t xml:space="preserve">ák má v ucelenosti, přesnosti a úplnosti osvojení si požadovaných poznatků závažné mezery. Při provádění požadovaných </w:t>
      </w:r>
      <w:r w:rsidRPr="00CE5152">
        <w:rPr>
          <w:rFonts w:ascii="Times New Roman" w:eastAsia="Times New Roman" w:hAnsi="Times New Roman" w:cs="Times New Roman"/>
          <w:color w:val="000000"/>
          <w:sz w:val="24"/>
          <w:szCs w:val="24"/>
        </w:rPr>
        <w:lastRenderedPageBreak/>
        <w:t xml:space="preserve">intelektuálních a motorických činností je málo pohotový a má větší nedostatky. </w:t>
      </w:r>
      <w:r w:rsidR="00694372">
        <w:rPr>
          <w:rFonts w:ascii="Times New Roman" w:eastAsia="Times New Roman" w:hAnsi="Times New Roman" w:cs="Times New Roman"/>
          <w:color w:val="000000"/>
          <w:sz w:val="24"/>
          <w:szCs w:val="24"/>
        </w:rPr>
        <w:br/>
      </w:r>
      <w:r w:rsidRPr="00CE5152">
        <w:rPr>
          <w:rFonts w:ascii="Times New Roman" w:eastAsia="Times New Roman" w:hAnsi="Times New Roman" w:cs="Times New Roman"/>
          <w:color w:val="000000"/>
          <w:sz w:val="24"/>
          <w:szCs w:val="24"/>
        </w:rPr>
        <w:t xml:space="preserve">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w:t>
      </w:r>
      <w:r w:rsidRPr="00694372">
        <w:rPr>
          <w:rFonts w:ascii="Times New Roman" w:eastAsia="Times New Roman" w:hAnsi="Times New Roman" w:cs="Times New Roman"/>
          <w:color w:val="000000"/>
          <w:sz w:val="24"/>
          <w:szCs w:val="24"/>
        </w:rPr>
        <w:t xml:space="preserve">V kvalitě výsledků jeho činnosti a v grafickém projevu se projevují nedostatky, grafický projev je málo estetický. Závažné nedostatky a chyby dovede žák s pomocí učitele opravit. Při samostatném studiu má velké těžkosti. </w:t>
      </w:r>
    </w:p>
    <w:p w14:paraId="7C299DF7" w14:textId="77777777" w:rsidR="00BD0086" w:rsidRPr="00CE5152" w:rsidRDefault="00BD0086" w:rsidP="00BD0086">
      <w:pPr>
        <w:widowControl w:val="0"/>
        <w:numPr>
          <w:ilvl w:val="0"/>
          <w:numId w:val="24"/>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i/>
          <w:color w:val="000000"/>
          <w:sz w:val="24"/>
          <w:szCs w:val="24"/>
        </w:rPr>
        <w:t>Stupeň 5 (nedostatečný) - ž</w:t>
      </w:r>
      <w:r w:rsidRPr="00CE5152">
        <w:rPr>
          <w:rFonts w:ascii="Times New Roman" w:eastAsia="Times New Roman" w:hAnsi="Times New Roman" w:cs="Times New Roman"/>
          <w:color w:val="000000"/>
          <w:sz w:val="24"/>
          <w:szCs w:val="24"/>
        </w:rPr>
        <w:t xml:space="preserve">ák si požadované poznatky neosvojil uceleně, přesně </w:t>
      </w:r>
      <w:r w:rsidR="00694372">
        <w:rPr>
          <w:rFonts w:ascii="Times New Roman" w:eastAsia="Times New Roman" w:hAnsi="Times New Roman" w:cs="Times New Roman"/>
          <w:color w:val="000000"/>
          <w:sz w:val="24"/>
          <w:szCs w:val="24"/>
        </w:rPr>
        <w:br/>
      </w:r>
      <w:r w:rsidRPr="00CE5152">
        <w:rPr>
          <w:rFonts w:ascii="Times New Roman" w:eastAsia="Times New Roman" w:hAnsi="Times New Roman" w:cs="Times New Roman"/>
          <w:color w:val="000000"/>
          <w:sz w:val="24"/>
          <w:szCs w:val="24"/>
        </w:rPr>
        <w:t xml:space="preserve">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 </w:t>
      </w:r>
    </w:p>
    <w:p w14:paraId="639E116D" w14:textId="77777777" w:rsidR="00BD0086" w:rsidRPr="00CE5152" w:rsidRDefault="00BD0086" w:rsidP="00CE5152">
      <w:pPr>
        <w:pStyle w:val="Nadpis3"/>
        <w:rPr>
          <w:rFonts w:cs="Times New Roman"/>
        </w:rPr>
      </w:pPr>
      <w:bookmarkStart w:id="10" w:name="_Toc112665484"/>
      <w:r w:rsidRPr="00CE5152">
        <w:rPr>
          <w:rFonts w:cs="Times New Roman"/>
        </w:rPr>
        <w:t>Hodnocení ve vyučovacích předmětech s převahou praktického zaměření</w:t>
      </w:r>
      <w:bookmarkEnd w:id="10"/>
      <w:r w:rsidRPr="00CE5152">
        <w:rPr>
          <w:rFonts w:cs="Times New Roman"/>
        </w:rPr>
        <w:t xml:space="preserve"> </w:t>
      </w:r>
    </w:p>
    <w:p w14:paraId="420F76D0" w14:textId="77777777" w:rsidR="00BD0086" w:rsidRPr="00CE5152" w:rsidRDefault="00BD0086" w:rsidP="00BD0086">
      <w:pPr>
        <w:widowControl w:val="0"/>
        <w:numPr>
          <w:ilvl w:val="0"/>
          <w:numId w:val="10"/>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Převahu praktické činnosti mají v základní škole pracovní vyučování, praktika, základy techniky, domácí nauky. </w:t>
      </w:r>
    </w:p>
    <w:p w14:paraId="664DD8D6" w14:textId="77777777" w:rsidR="00BD0086" w:rsidRPr="00CE5152" w:rsidRDefault="00BD0086" w:rsidP="00BD0086">
      <w:pPr>
        <w:widowControl w:val="0"/>
        <w:numPr>
          <w:ilvl w:val="0"/>
          <w:numId w:val="10"/>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Při hodnocení v předmětech s převahou praktického zaměření v souladu s požadavky učebních osnov se hodnotí: </w:t>
      </w:r>
    </w:p>
    <w:p w14:paraId="53846A53" w14:textId="77777777" w:rsidR="00BD0086" w:rsidRPr="00CE5152" w:rsidRDefault="00BD0086" w:rsidP="00BD0086">
      <w:pPr>
        <w:widowControl w:val="0"/>
        <w:numPr>
          <w:ilvl w:val="0"/>
          <w:numId w:val="26"/>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vztah k práci, k pracovnímu kolektivu a k praktickým činnostem osvojení praktických dovedností a návyků, </w:t>
      </w:r>
    </w:p>
    <w:p w14:paraId="19EFD12A" w14:textId="77777777" w:rsidR="00BD0086" w:rsidRPr="00CE5152" w:rsidRDefault="00BD0086" w:rsidP="00BD0086">
      <w:pPr>
        <w:widowControl w:val="0"/>
        <w:numPr>
          <w:ilvl w:val="0"/>
          <w:numId w:val="26"/>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zvládnutí účelných způsobů práce využití získaných teoretických vědomostí </w:t>
      </w:r>
      <w:r w:rsidRPr="00CE5152">
        <w:rPr>
          <w:rFonts w:ascii="Times New Roman" w:eastAsia="Times New Roman" w:hAnsi="Times New Roman" w:cs="Times New Roman"/>
          <w:color w:val="000000"/>
          <w:sz w:val="24"/>
          <w:szCs w:val="24"/>
        </w:rPr>
        <w:br/>
        <w:t>v praktických činnostech,</w:t>
      </w:r>
    </w:p>
    <w:p w14:paraId="2037F806" w14:textId="77777777" w:rsidR="00BD0086" w:rsidRPr="00CE5152" w:rsidRDefault="00BD0086" w:rsidP="00BD0086">
      <w:pPr>
        <w:widowControl w:val="0"/>
        <w:numPr>
          <w:ilvl w:val="0"/>
          <w:numId w:val="26"/>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color w:val="000000"/>
          <w:sz w:val="24"/>
          <w:szCs w:val="24"/>
        </w:rPr>
        <w:t>aktivita, samostatnost, tvořivost, iniciativa v praktických činnostech,</w:t>
      </w:r>
    </w:p>
    <w:p w14:paraId="1E32C7C3" w14:textId="77777777" w:rsidR="00BD0086" w:rsidRPr="00CE5152" w:rsidRDefault="00BD0086" w:rsidP="00BD0086">
      <w:pPr>
        <w:widowControl w:val="0"/>
        <w:numPr>
          <w:ilvl w:val="0"/>
          <w:numId w:val="26"/>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 kvalita výsledků činností,</w:t>
      </w:r>
    </w:p>
    <w:p w14:paraId="1D26458E" w14:textId="77777777" w:rsidR="00BD0086" w:rsidRPr="00CE5152" w:rsidRDefault="00BD0086" w:rsidP="00BD0086">
      <w:pPr>
        <w:widowControl w:val="0"/>
        <w:numPr>
          <w:ilvl w:val="0"/>
          <w:numId w:val="26"/>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color w:val="000000"/>
          <w:sz w:val="24"/>
          <w:szCs w:val="24"/>
        </w:rPr>
        <w:t>organizace vlastní práce a pracoviště,</w:t>
      </w:r>
    </w:p>
    <w:p w14:paraId="60471786" w14:textId="77777777" w:rsidR="00BD0086" w:rsidRPr="00CE5152" w:rsidRDefault="00BD0086" w:rsidP="00BD0086">
      <w:pPr>
        <w:widowControl w:val="0"/>
        <w:numPr>
          <w:ilvl w:val="0"/>
          <w:numId w:val="26"/>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color w:val="000000"/>
          <w:sz w:val="24"/>
          <w:szCs w:val="24"/>
        </w:rPr>
        <w:t>udržování pořádku na pracovišti,</w:t>
      </w:r>
    </w:p>
    <w:p w14:paraId="225E5FB3" w14:textId="77777777" w:rsidR="00BD0086" w:rsidRPr="00CE5152" w:rsidRDefault="00BD0086" w:rsidP="00BD0086">
      <w:pPr>
        <w:widowControl w:val="0"/>
        <w:numPr>
          <w:ilvl w:val="0"/>
          <w:numId w:val="26"/>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color w:val="000000"/>
          <w:sz w:val="24"/>
          <w:szCs w:val="24"/>
        </w:rPr>
        <w:t>dodržování předpisů o bezpečnosti a ochraně zdraví při práci a péče o životní prostředí,</w:t>
      </w:r>
    </w:p>
    <w:p w14:paraId="198A1EB6" w14:textId="77777777" w:rsidR="00BD0086" w:rsidRPr="00CE5152" w:rsidRDefault="00BD0086" w:rsidP="00BD0086">
      <w:pPr>
        <w:widowControl w:val="0"/>
        <w:numPr>
          <w:ilvl w:val="0"/>
          <w:numId w:val="26"/>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hospodárné využívání surovin, materiálů, energie, </w:t>
      </w:r>
    </w:p>
    <w:p w14:paraId="62C8E6EF" w14:textId="77777777" w:rsidR="00BD0086" w:rsidRPr="00CE5152" w:rsidRDefault="00BD0086" w:rsidP="00BD0086">
      <w:pPr>
        <w:widowControl w:val="0"/>
        <w:numPr>
          <w:ilvl w:val="0"/>
          <w:numId w:val="26"/>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color w:val="000000"/>
          <w:sz w:val="24"/>
          <w:szCs w:val="24"/>
        </w:rPr>
        <w:t>překonávání překážek v práci,</w:t>
      </w:r>
    </w:p>
    <w:p w14:paraId="50504F37" w14:textId="77777777" w:rsidR="00BD0086" w:rsidRPr="00CE5152" w:rsidRDefault="00BD0086" w:rsidP="00BD0086">
      <w:pPr>
        <w:widowControl w:val="0"/>
        <w:numPr>
          <w:ilvl w:val="0"/>
          <w:numId w:val="26"/>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color w:val="000000"/>
          <w:sz w:val="24"/>
          <w:szCs w:val="24"/>
        </w:rPr>
        <w:t>obsluha a údržba laboratorních zařízení a pomůcek, nástrojů, nářadí a měřidel.</w:t>
      </w:r>
    </w:p>
    <w:p w14:paraId="33FBDC81" w14:textId="77777777" w:rsidR="00BD0086" w:rsidRPr="00CE5152" w:rsidRDefault="00BD0086" w:rsidP="00BD0086">
      <w:pPr>
        <w:widowControl w:val="0"/>
        <w:numPr>
          <w:ilvl w:val="0"/>
          <w:numId w:val="10"/>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Výchovně vzdělávací výsledky se hodnotí podle těchto kritérií: </w:t>
      </w:r>
    </w:p>
    <w:p w14:paraId="60470D70" w14:textId="77777777" w:rsidR="00BD0086" w:rsidRPr="00CE5152" w:rsidRDefault="00BD0086" w:rsidP="00BD0086">
      <w:pPr>
        <w:widowControl w:val="0"/>
        <w:numPr>
          <w:ilvl w:val="0"/>
          <w:numId w:val="13"/>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i/>
          <w:color w:val="000000"/>
          <w:sz w:val="24"/>
          <w:szCs w:val="24"/>
        </w:rPr>
        <w:t xml:space="preserve">Stupeň 1 (výborný) </w:t>
      </w:r>
      <w:r w:rsidRPr="00CE5152">
        <w:rPr>
          <w:rFonts w:ascii="Times New Roman" w:eastAsia="Times New Roman" w:hAnsi="Times New Roman" w:cs="Times New Roman"/>
          <w:color w:val="000000"/>
          <w:sz w:val="24"/>
          <w:szCs w:val="24"/>
        </w:rPr>
        <w:t xml:space="preserve">- 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w:t>
      </w:r>
      <w:r w:rsidR="00694372">
        <w:rPr>
          <w:rFonts w:ascii="Times New Roman" w:eastAsia="Times New Roman" w:hAnsi="Times New Roman" w:cs="Times New Roman"/>
          <w:color w:val="000000"/>
          <w:sz w:val="24"/>
          <w:szCs w:val="24"/>
        </w:rPr>
        <w:br/>
      </w:r>
      <w:r w:rsidRPr="00CE5152">
        <w:rPr>
          <w:rFonts w:ascii="Times New Roman" w:eastAsia="Times New Roman" w:hAnsi="Times New Roman" w:cs="Times New Roman"/>
          <w:color w:val="000000"/>
          <w:sz w:val="24"/>
          <w:szCs w:val="24"/>
        </w:rPr>
        <w:t xml:space="preserve">a způsoby práce; dopouští se jen menších chyb, výsledky jeho práce jsou </w:t>
      </w:r>
      <w:r w:rsidR="00694372">
        <w:rPr>
          <w:rFonts w:ascii="Times New Roman" w:eastAsia="Times New Roman" w:hAnsi="Times New Roman" w:cs="Times New Roman"/>
          <w:color w:val="000000"/>
          <w:sz w:val="24"/>
          <w:szCs w:val="24"/>
        </w:rPr>
        <w:br/>
      </w:r>
      <w:r w:rsidRPr="00CE5152">
        <w:rPr>
          <w:rFonts w:ascii="Times New Roman" w:eastAsia="Times New Roman" w:hAnsi="Times New Roman" w:cs="Times New Roman"/>
          <w:color w:val="000000"/>
          <w:sz w:val="24"/>
          <w:szCs w:val="24"/>
        </w:rPr>
        <w:t xml:space="preserve">bez závažnějších nedostatků. Účelně si organizuje vlastní práci, udržuje pracoviště </w:t>
      </w:r>
      <w:r w:rsidR="00694372">
        <w:rPr>
          <w:rFonts w:ascii="Times New Roman" w:eastAsia="Times New Roman" w:hAnsi="Times New Roman" w:cs="Times New Roman"/>
          <w:color w:val="000000"/>
          <w:sz w:val="24"/>
          <w:szCs w:val="24"/>
        </w:rPr>
        <w:br/>
      </w:r>
      <w:r w:rsidRPr="00CE5152">
        <w:rPr>
          <w:rFonts w:ascii="Times New Roman" w:eastAsia="Times New Roman" w:hAnsi="Times New Roman" w:cs="Times New Roman"/>
          <w:color w:val="000000"/>
          <w:sz w:val="24"/>
          <w:szCs w:val="24"/>
        </w:rPr>
        <w:lastRenderedPageBreak/>
        <w:t xml:space="preserve">v pořádku. Uvědoměle dodržuje předpisy o bezpečnosti a ochraně zdraví při práci </w:t>
      </w:r>
      <w:r w:rsidR="00694372">
        <w:rPr>
          <w:rFonts w:ascii="Times New Roman" w:eastAsia="Times New Roman" w:hAnsi="Times New Roman" w:cs="Times New Roman"/>
          <w:color w:val="000000"/>
          <w:sz w:val="24"/>
          <w:szCs w:val="24"/>
        </w:rPr>
        <w:br/>
      </w:r>
      <w:r w:rsidRPr="00CE5152">
        <w:rPr>
          <w:rFonts w:ascii="Times New Roman" w:eastAsia="Times New Roman" w:hAnsi="Times New Roman" w:cs="Times New Roman"/>
          <w:color w:val="000000"/>
          <w:sz w:val="24"/>
          <w:szCs w:val="24"/>
        </w:rPr>
        <w:t xml:space="preserve">a aktivně se stará o životní prostředí. Hospodárně využívá suroviny, materiál, energii. Vzorně obsluhuje a udržuje laboratorní zařízení a pomůcky, nástroje, nářadí </w:t>
      </w:r>
      <w:r w:rsidR="00694372">
        <w:rPr>
          <w:rFonts w:ascii="Times New Roman" w:eastAsia="Times New Roman" w:hAnsi="Times New Roman" w:cs="Times New Roman"/>
          <w:color w:val="000000"/>
          <w:sz w:val="24"/>
          <w:szCs w:val="24"/>
        </w:rPr>
        <w:br/>
      </w:r>
      <w:r w:rsidRPr="00CE5152">
        <w:rPr>
          <w:rFonts w:ascii="Times New Roman" w:eastAsia="Times New Roman" w:hAnsi="Times New Roman" w:cs="Times New Roman"/>
          <w:color w:val="000000"/>
          <w:sz w:val="24"/>
          <w:szCs w:val="24"/>
        </w:rPr>
        <w:t xml:space="preserve">a měřidla. Aktivně překonává vyskytující se překážky. </w:t>
      </w:r>
    </w:p>
    <w:p w14:paraId="20DB73F5" w14:textId="77777777" w:rsidR="00BD0086" w:rsidRPr="00CE5152" w:rsidRDefault="00BD0086" w:rsidP="00BD0086">
      <w:pPr>
        <w:widowControl w:val="0"/>
        <w:numPr>
          <w:ilvl w:val="0"/>
          <w:numId w:val="13"/>
        </w:numPr>
        <w:pBdr>
          <w:top w:val="nil"/>
          <w:left w:val="nil"/>
          <w:bottom w:val="nil"/>
          <w:right w:val="nil"/>
          <w:between w:val="nil"/>
        </w:pBdr>
        <w:spacing w:after="120" w:line="240" w:lineRule="auto"/>
        <w:ind w:left="924" w:hanging="357"/>
        <w:jc w:val="both"/>
        <w:rPr>
          <w:rFonts w:ascii="Times New Roman" w:eastAsia="Times New Roman" w:hAnsi="Times New Roman" w:cs="Times New Roman"/>
          <w:i/>
          <w:color w:val="000000"/>
          <w:sz w:val="24"/>
          <w:szCs w:val="24"/>
        </w:rPr>
      </w:pPr>
      <w:r w:rsidRPr="00CE5152">
        <w:rPr>
          <w:rFonts w:ascii="Times New Roman" w:eastAsia="Times New Roman" w:hAnsi="Times New Roman" w:cs="Times New Roman"/>
          <w:i/>
          <w:color w:val="000000"/>
          <w:sz w:val="24"/>
          <w:szCs w:val="24"/>
        </w:rPr>
        <w:t>Stupeň 2 (chvalitebný) - ž</w:t>
      </w:r>
      <w:r w:rsidRPr="00CE5152">
        <w:rPr>
          <w:rFonts w:ascii="Times New Roman" w:eastAsia="Times New Roman" w:hAnsi="Times New Roman" w:cs="Times New Roman"/>
          <w:color w:val="000000"/>
          <w:sz w:val="24"/>
          <w:szCs w:val="24"/>
        </w:rPr>
        <w:t xml:space="preserve">ák projevuje kladný vztah k práci, k pracovnímu kolektivu </w:t>
      </w:r>
      <w:r w:rsidRPr="00CE5152">
        <w:rPr>
          <w:rFonts w:ascii="Times New Roman" w:eastAsia="Times New Roman" w:hAnsi="Times New Roman" w:cs="Times New Roman"/>
          <w:color w:val="000000"/>
          <w:sz w:val="24"/>
          <w:szCs w:val="24"/>
        </w:rPr>
        <w:br/>
        <w:t xml:space="preserve">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o bezpečnosti a ochraně zdraví při práci a stará se o životní prostředí. Při hospodárném využívání surovin, materiálů </w:t>
      </w:r>
      <w:r w:rsidR="00694372">
        <w:rPr>
          <w:rFonts w:ascii="Times New Roman" w:eastAsia="Times New Roman" w:hAnsi="Times New Roman" w:cs="Times New Roman"/>
          <w:color w:val="000000"/>
          <w:sz w:val="24"/>
          <w:szCs w:val="24"/>
        </w:rPr>
        <w:br/>
      </w:r>
      <w:r w:rsidRPr="00CE5152">
        <w:rPr>
          <w:rFonts w:ascii="Times New Roman" w:eastAsia="Times New Roman" w:hAnsi="Times New Roman" w:cs="Times New Roman"/>
          <w:color w:val="000000"/>
          <w:sz w:val="24"/>
          <w:szCs w:val="24"/>
        </w:rPr>
        <w:t xml:space="preserve">a energie se dopouští malých chyb. Laboratorní zařízení a pomůcky, nástroje, nářadí a měřidla obsluhuje a udržuje s drobnými nedostatky. Překážky v práci překonává </w:t>
      </w:r>
      <w:r w:rsidR="00694372">
        <w:rPr>
          <w:rFonts w:ascii="Times New Roman" w:eastAsia="Times New Roman" w:hAnsi="Times New Roman" w:cs="Times New Roman"/>
          <w:color w:val="000000"/>
          <w:sz w:val="24"/>
          <w:szCs w:val="24"/>
        </w:rPr>
        <w:br/>
      </w:r>
      <w:r w:rsidRPr="00CE5152">
        <w:rPr>
          <w:rFonts w:ascii="Times New Roman" w:eastAsia="Times New Roman" w:hAnsi="Times New Roman" w:cs="Times New Roman"/>
          <w:color w:val="000000"/>
          <w:sz w:val="24"/>
          <w:szCs w:val="24"/>
        </w:rPr>
        <w:t xml:space="preserve">s občasnou pomocí učitele. </w:t>
      </w:r>
    </w:p>
    <w:p w14:paraId="1DFC318F" w14:textId="77777777" w:rsidR="00BD0086" w:rsidRPr="00CE5152" w:rsidRDefault="00BD0086" w:rsidP="00BD0086">
      <w:pPr>
        <w:widowControl w:val="0"/>
        <w:numPr>
          <w:ilvl w:val="0"/>
          <w:numId w:val="13"/>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i/>
          <w:color w:val="000000"/>
          <w:sz w:val="24"/>
          <w:szCs w:val="24"/>
        </w:rPr>
        <w:t>Stupeň 3 (dobrý) - ž</w:t>
      </w:r>
      <w:r w:rsidRPr="00CE5152">
        <w:rPr>
          <w:rFonts w:ascii="Times New Roman" w:eastAsia="Times New Roman" w:hAnsi="Times New Roman" w:cs="Times New Roman"/>
          <w:color w:val="000000"/>
          <w:sz w:val="24"/>
          <w:szCs w:val="24"/>
        </w:rPr>
        <w:t xml:space="preserve">ák projevuje vztah k práci, k pracovnímu kolektivu a k praktickým činnostem s menšími výkyvy. Za pomocí učitele uplatňuje získané teoretické poznatky při praktické činnosti. V praktických činnostech se dopouští chyb </w:t>
      </w:r>
      <w:r w:rsidR="00694372">
        <w:rPr>
          <w:rFonts w:ascii="Times New Roman" w:eastAsia="Times New Roman" w:hAnsi="Times New Roman" w:cs="Times New Roman"/>
          <w:color w:val="000000"/>
          <w:sz w:val="24"/>
          <w:szCs w:val="24"/>
        </w:rPr>
        <w:br/>
      </w:r>
      <w:r w:rsidRPr="00CE5152">
        <w:rPr>
          <w:rFonts w:ascii="Times New Roman" w:eastAsia="Times New Roman" w:hAnsi="Times New Roman" w:cs="Times New Roman"/>
          <w:color w:val="000000"/>
          <w:sz w:val="24"/>
          <w:szCs w:val="24"/>
        </w:rPr>
        <w:t xml:space="preserve">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w:t>
      </w:r>
      <w:r w:rsidR="00694372">
        <w:rPr>
          <w:rFonts w:ascii="Times New Roman" w:eastAsia="Times New Roman" w:hAnsi="Times New Roman" w:cs="Times New Roman"/>
          <w:color w:val="000000"/>
          <w:sz w:val="24"/>
          <w:szCs w:val="24"/>
        </w:rPr>
        <w:br/>
      </w:r>
      <w:r w:rsidRPr="00CE5152">
        <w:rPr>
          <w:rFonts w:ascii="Times New Roman" w:eastAsia="Times New Roman" w:hAnsi="Times New Roman" w:cs="Times New Roman"/>
          <w:color w:val="000000"/>
          <w:sz w:val="24"/>
          <w:szCs w:val="24"/>
        </w:rPr>
        <w:t xml:space="preserve">k tvorbě a ochraně životního prostředí. Na podněty učitele je schopen hospodárně využívat suroviny, materiály a energii. K údržbě laboratorních zařízení, přístrojů, nářadí a měřidel musí být částečně podněcován. Překážky v práci překonává jen </w:t>
      </w:r>
      <w:r w:rsidR="00694372">
        <w:rPr>
          <w:rFonts w:ascii="Times New Roman" w:eastAsia="Times New Roman" w:hAnsi="Times New Roman" w:cs="Times New Roman"/>
          <w:color w:val="000000"/>
          <w:sz w:val="24"/>
          <w:szCs w:val="24"/>
        </w:rPr>
        <w:br/>
      </w:r>
      <w:r w:rsidRPr="00CE5152">
        <w:rPr>
          <w:rFonts w:ascii="Times New Roman" w:eastAsia="Times New Roman" w:hAnsi="Times New Roman" w:cs="Times New Roman"/>
          <w:color w:val="000000"/>
          <w:sz w:val="24"/>
          <w:szCs w:val="24"/>
        </w:rPr>
        <w:t xml:space="preserve">s častou pomocí učitele. </w:t>
      </w:r>
    </w:p>
    <w:p w14:paraId="6F05ED39" w14:textId="77777777" w:rsidR="00BD0086" w:rsidRPr="00CE5152" w:rsidRDefault="00BD0086" w:rsidP="00BD0086">
      <w:pPr>
        <w:widowControl w:val="0"/>
        <w:numPr>
          <w:ilvl w:val="0"/>
          <w:numId w:val="13"/>
        </w:numPr>
        <w:pBdr>
          <w:top w:val="nil"/>
          <w:left w:val="nil"/>
          <w:bottom w:val="nil"/>
          <w:right w:val="nil"/>
          <w:between w:val="nil"/>
        </w:pBdr>
        <w:spacing w:after="120" w:line="240" w:lineRule="auto"/>
        <w:ind w:left="924" w:hanging="357"/>
        <w:jc w:val="both"/>
        <w:rPr>
          <w:rFonts w:ascii="Times New Roman" w:eastAsia="Times New Roman" w:hAnsi="Times New Roman" w:cs="Times New Roman"/>
          <w:i/>
          <w:color w:val="000000"/>
          <w:sz w:val="24"/>
          <w:szCs w:val="24"/>
        </w:rPr>
      </w:pPr>
      <w:r w:rsidRPr="00CE5152">
        <w:rPr>
          <w:rFonts w:ascii="Times New Roman" w:eastAsia="Times New Roman" w:hAnsi="Times New Roman" w:cs="Times New Roman"/>
          <w:i/>
          <w:color w:val="000000"/>
          <w:sz w:val="24"/>
          <w:szCs w:val="24"/>
        </w:rPr>
        <w:t>Stupeň 4 (dostatečný) - ž</w:t>
      </w:r>
      <w:r w:rsidRPr="00CE5152">
        <w:rPr>
          <w:rFonts w:ascii="Times New Roman" w:eastAsia="Times New Roman" w:hAnsi="Times New Roman" w:cs="Times New Roman"/>
          <w:color w:val="000000"/>
          <w:sz w:val="24"/>
          <w:szCs w:val="24"/>
        </w:rPr>
        <w:t xml:space="preserve">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w:t>
      </w:r>
      <w:r w:rsidR="00694372">
        <w:rPr>
          <w:rFonts w:ascii="Times New Roman" w:eastAsia="Times New Roman" w:hAnsi="Times New Roman" w:cs="Times New Roman"/>
          <w:color w:val="000000"/>
          <w:sz w:val="24"/>
          <w:szCs w:val="24"/>
        </w:rPr>
        <w:br/>
      </w:r>
      <w:r w:rsidRPr="00CE5152">
        <w:rPr>
          <w:rFonts w:ascii="Times New Roman" w:eastAsia="Times New Roman" w:hAnsi="Times New Roman" w:cs="Times New Roman"/>
          <w:color w:val="000000"/>
          <w:sz w:val="24"/>
          <w:szCs w:val="24"/>
        </w:rPr>
        <w:t xml:space="preserve">na pracovišti. Méně dbá na dodržování předpisů o bezpečnosti a ochraně zdraví </w:t>
      </w:r>
      <w:r w:rsidR="00694372">
        <w:rPr>
          <w:rFonts w:ascii="Times New Roman" w:eastAsia="Times New Roman" w:hAnsi="Times New Roman" w:cs="Times New Roman"/>
          <w:color w:val="000000"/>
          <w:sz w:val="24"/>
          <w:szCs w:val="24"/>
        </w:rPr>
        <w:br/>
      </w:r>
      <w:r w:rsidRPr="00CE5152">
        <w:rPr>
          <w:rFonts w:ascii="Times New Roman" w:eastAsia="Times New Roman" w:hAnsi="Times New Roman" w:cs="Times New Roman"/>
          <w:color w:val="000000"/>
          <w:sz w:val="24"/>
          <w:szCs w:val="24"/>
        </w:rPr>
        <w:t xml:space="preserve">při práci a o životní prostředí. Porušuje zásady hospodárnosti využívání surovin, materiálů a energie. V obsluze a údržbě laboratorních zařízení a pomůcek, přístrojů, nářadí a měřidel se dopouští závažných nedostatků. Překážky v práci překonává jen </w:t>
      </w:r>
      <w:r w:rsidR="00694372">
        <w:rPr>
          <w:rFonts w:ascii="Times New Roman" w:eastAsia="Times New Roman" w:hAnsi="Times New Roman" w:cs="Times New Roman"/>
          <w:color w:val="000000"/>
          <w:sz w:val="24"/>
          <w:szCs w:val="24"/>
        </w:rPr>
        <w:br/>
      </w:r>
      <w:r w:rsidRPr="00CE5152">
        <w:rPr>
          <w:rFonts w:ascii="Times New Roman" w:eastAsia="Times New Roman" w:hAnsi="Times New Roman" w:cs="Times New Roman"/>
          <w:color w:val="000000"/>
          <w:sz w:val="24"/>
          <w:szCs w:val="24"/>
        </w:rPr>
        <w:t xml:space="preserve">s pomocí učitele. </w:t>
      </w:r>
    </w:p>
    <w:p w14:paraId="516A9F57" w14:textId="77777777" w:rsidR="00BD0086" w:rsidRPr="00CE5152" w:rsidRDefault="00BD0086" w:rsidP="00BD0086">
      <w:pPr>
        <w:widowControl w:val="0"/>
        <w:numPr>
          <w:ilvl w:val="0"/>
          <w:numId w:val="13"/>
        </w:numPr>
        <w:pBdr>
          <w:top w:val="nil"/>
          <w:left w:val="nil"/>
          <w:bottom w:val="nil"/>
          <w:right w:val="nil"/>
          <w:between w:val="nil"/>
        </w:pBdr>
        <w:spacing w:after="120" w:line="240" w:lineRule="auto"/>
        <w:ind w:left="924" w:hanging="357"/>
        <w:jc w:val="both"/>
        <w:rPr>
          <w:rFonts w:ascii="Times New Roman" w:eastAsia="Times New Roman" w:hAnsi="Times New Roman" w:cs="Times New Roman"/>
          <w:i/>
          <w:color w:val="000000"/>
          <w:sz w:val="24"/>
          <w:szCs w:val="24"/>
        </w:rPr>
      </w:pPr>
      <w:r w:rsidRPr="00CE5152">
        <w:rPr>
          <w:rFonts w:ascii="Times New Roman" w:eastAsia="Times New Roman" w:hAnsi="Times New Roman" w:cs="Times New Roman"/>
          <w:i/>
          <w:color w:val="000000"/>
          <w:sz w:val="24"/>
          <w:szCs w:val="24"/>
        </w:rPr>
        <w:t xml:space="preserve">Stupeň 5 (nedostatečný) - </w:t>
      </w:r>
      <w:r w:rsidRPr="00CE5152">
        <w:rPr>
          <w:rFonts w:ascii="Times New Roman" w:eastAsia="Times New Roman" w:hAnsi="Times New Roman" w:cs="Times New Roman"/>
          <w:color w:val="000000"/>
          <w:sz w:val="24"/>
          <w:szCs w:val="24"/>
        </w:rPr>
        <w:t xml:space="preserve">žák neprojevuje zájem o práci a vztah k ní, ani k pracovnímu kolektivu a k praktickým činnostem. Nedokáže ani s pomocí učitele uplatnit získané teoretické poznatky při praktické činnosti. V praktických činnostech, dovednostech </w:t>
      </w:r>
      <w:r w:rsidRPr="00CE5152">
        <w:rPr>
          <w:rFonts w:ascii="Times New Roman" w:eastAsia="Times New Roman" w:hAnsi="Times New Roman" w:cs="Times New Roman"/>
          <w:color w:val="000000"/>
          <w:sz w:val="24"/>
          <w:szCs w:val="24"/>
        </w:rPr>
        <w:br/>
        <w:t xml:space="preserve">a návycích má podstatné nedostatky. Nedokáže postupovat při práci ani s pomocí učitele. Výsledky jeho práce jsou nedokončené, neúplné, nepřesné, nedosahují předepsané ukazatele. Práci na pracovišti si nedokáže </w:t>
      </w:r>
      <w:r w:rsidRPr="00CE5152">
        <w:rPr>
          <w:rFonts w:ascii="Times New Roman" w:eastAsia="Times New Roman" w:hAnsi="Times New Roman" w:cs="Times New Roman"/>
          <w:i/>
          <w:color w:val="000000"/>
          <w:sz w:val="24"/>
          <w:szCs w:val="24"/>
        </w:rPr>
        <w:t>z</w:t>
      </w:r>
      <w:r w:rsidRPr="00CE5152">
        <w:rPr>
          <w:rFonts w:ascii="Times New Roman" w:eastAsia="Times New Roman" w:hAnsi="Times New Roman" w:cs="Times New Roman"/>
          <w:color w:val="000000"/>
          <w:sz w:val="24"/>
          <w:szCs w:val="24"/>
        </w:rPr>
        <w:t xml:space="preserve">organizovat, nedbá na pořádek na pracovišti. Neovládá předpisy o ochraně zdraví při práci a nedbá na ochranu životního prostředí. Nevyužívá hospodárně surovin, materiálů a energie. V obsluze </w:t>
      </w:r>
      <w:r w:rsidR="00694372">
        <w:rPr>
          <w:rFonts w:ascii="Times New Roman" w:eastAsia="Times New Roman" w:hAnsi="Times New Roman" w:cs="Times New Roman"/>
          <w:color w:val="000000"/>
          <w:sz w:val="24"/>
          <w:szCs w:val="24"/>
        </w:rPr>
        <w:br/>
      </w:r>
      <w:r w:rsidRPr="00CE5152">
        <w:rPr>
          <w:rFonts w:ascii="Times New Roman" w:eastAsia="Times New Roman" w:hAnsi="Times New Roman" w:cs="Times New Roman"/>
          <w:color w:val="000000"/>
          <w:sz w:val="24"/>
          <w:szCs w:val="24"/>
        </w:rPr>
        <w:t xml:space="preserve">a údržbě laboratorních zařízení a pomůcek, přístrojů a nářadí, nástrojů a měřidel se dopouští závažných nedostatků. </w:t>
      </w:r>
    </w:p>
    <w:p w14:paraId="026F9B5C" w14:textId="77777777" w:rsidR="00BD0086" w:rsidRPr="00CE5152" w:rsidRDefault="00BD0086" w:rsidP="00CE5152">
      <w:pPr>
        <w:pStyle w:val="Nadpis3"/>
        <w:rPr>
          <w:rFonts w:cs="Times New Roman"/>
        </w:rPr>
      </w:pPr>
      <w:bookmarkStart w:id="11" w:name="_Toc112665485"/>
      <w:r w:rsidRPr="00CE5152">
        <w:rPr>
          <w:rFonts w:cs="Times New Roman"/>
        </w:rPr>
        <w:t>Hodnocení ve vyučovacích předmětech s převahou výchovného zaměření</w:t>
      </w:r>
      <w:bookmarkEnd w:id="11"/>
      <w:r w:rsidRPr="00CE5152">
        <w:rPr>
          <w:rFonts w:cs="Times New Roman"/>
        </w:rPr>
        <w:t xml:space="preserve"> </w:t>
      </w:r>
    </w:p>
    <w:p w14:paraId="0EA7C83B" w14:textId="77777777" w:rsidR="00BD0086" w:rsidRPr="00CE5152" w:rsidRDefault="00BD0086" w:rsidP="00BD0086">
      <w:pPr>
        <w:widowControl w:val="0"/>
        <w:numPr>
          <w:ilvl w:val="0"/>
          <w:numId w:val="23"/>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Převahu výchovného zaměření mají: výtvarná výchova, hudební výchova a zpěv, tělesná </w:t>
      </w:r>
      <w:r w:rsidRPr="00CE5152">
        <w:rPr>
          <w:rFonts w:ascii="Times New Roman" w:eastAsia="Times New Roman" w:hAnsi="Times New Roman" w:cs="Times New Roman"/>
          <w:color w:val="000000"/>
          <w:sz w:val="24"/>
          <w:szCs w:val="24"/>
        </w:rPr>
        <w:br/>
      </w:r>
      <w:r w:rsidRPr="00CE5152">
        <w:rPr>
          <w:rFonts w:ascii="Times New Roman" w:eastAsia="Times New Roman" w:hAnsi="Times New Roman" w:cs="Times New Roman"/>
          <w:color w:val="000000"/>
          <w:sz w:val="24"/>
          <w:szCs w:val="24"/>
        </w:rPr>
        <w:lastRenderedPageBreak/>
        <w:t>a sportovní výchova.</w:t>
      </w:r>
    </w:p>
    <w:p w14:paraId="55B92E91" w14:textId="77777777" w:rsidR="00BD0086" w:rsidRPr="00CE5152" w:rsidRDefault="00BD0086" w:rsidP="00BD0086">
      <w:pPr>
        <w:widowControl w:val="0"/>
        <w:numPr>
          <w:ilvl w:val="0"/>
          <w:numId w:val="23"/>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Žák zařazený do zvláštní tělesné výchovy se při částečném uvolnění nebo úlevách doporučených lékařem hodnotí s přihlédnutím ke zdravotnímu stavu. </w:t>
      </w:r>
    </w:p>
    <w:p w14:paraId="3C3C44D2" w14:textId="77777777" w:rsidR="00BD0086" w:rsidRPr="00CE5152" w:rsidRDefault="00BD0086" w:rsidP="00BD0086">
      <w:pPr>
        <w:widowControl w:val="0"/>
        <w:numPr>
          <w:ilvl w:val="0"/>
          <w:numId w:val="23"/>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Při hodnocení v předmětech s převahou výchovného zaměření se v souladu s požadavky učebních osnov hodnotí: </w:t>
      </w:r>
    </w:p>
    <w:p w14:paraId="6F290574" w14:textId="77777777" w:rsidR="00BD0086" w:rsidRPr="00CE5152" w:rsidRDefault="00BD0086" w:rsidP="00BD0086">
      <w:pPr>
        <w:widowControl w:val="0"/>
        <w:numPr>
          <w:ilvl w:val="0"/>
          <w:numId w:val="14"/>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color w:val="000000"/>
          <w:sz w:val="24"/>
          <w:szCs w:val="24"/>
        </w:rPr>
        <w:t>stupeň tvořivosti a samostatnosti projevu,</w:t>
      </w:r>
    </w:p>
    <w:p w14:paraId="13C312D4" w14:textId="77777777" w:rsidR="00BD0086" w:rsidRPr="00CE5152" w:rsidRDefault="00BD0086" w:rsidP="00BD0086">
      <w:pPr>
        <w:widowControl w:val="0"/>
        <w:numPr>
          <w:ilvl w:val="0"/>
          <w:numId w:val="14"/>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color w:val="000000"/>
          <w:sz w:val="24"/>
          <w:szCs w:val="24"/>
        </w:rPr>
        <w:t>osvojení potřebných vědomostí, zkušeností, činností a jejich tvořivá aplikace,</w:t>
      </w:r>
    </w:p>
    <w:p w14:paraId="3DB600D8" w14:textId="77777777" w:rsidR="00BD0086" w:rsidRPr="00CE5152" w:rsidRDefault="00BD0086" w:rsidP="00BD0086">
      <w:pPr>
        <w:widowControl w:val="0"/>
        <w:numPr>
          <w:ilvl w:val="0"/>
          <w:numId w:val="14"/>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color w:val="000000"/>
          <w:sz w:val="24"/>
          <w:szCs w:val="24"/>
        </w:rPr>
        <w:t>poznání zákonitostí daných činností a jejich uplatňování ve vlastní činnosti,</w:t>
      </w:r>
    </w:p>
    <w:p w14:paraId="0A4B304B" w14:textId="77777777" w:rsidR="00BD0086" w:rsidRPr="00CE5152" w:rsidRDefault="00BD0086" w:rsidP="00BD0086">
      <w:pPr>
        <w:widowControl w:val="0"/>
        <w:numPr>
          <w:ilvl w:val="0"/>
          <w:numId w:val="14"/>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color w:val="000000"/>
          <w:sz w:val="24"/>
          <w:szCs w:val="24"/>
        </w:rPr>
        <w:t>kvalita projevu,</w:t>
      </w:r>
    </w:p>
    <w:p w14:paraId="01886E37" w14:textId="77777777" w:rsidR="00BD0086" w:rsidRPr="00CE5152" w:rsidRDefault="00BD0086" w:rsidP="00BD0086">
      <w:pPr>
        <w:widowControl w:val="0"/>
        <w:numPr>
          <w:ilvl w:val="0"/>
          <w:numId w:val="14"/>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color w:val="000000"/>
          <w:sz w:val="24"/>
          <w:szCs w:val="24"/>
        </w:rPr>
        <w:t>vztah žáka k činnostem a zájem o ně,</w:t>
      </w:r>
    </w:p>
    <w:p w14:paraId="69F8D399" w14:textId="77777777" w:rsidR="00BD0086" w:rsidRPr="00CE5152" w:rsidRDefault="00BD0086" w:rsidP="00BD0086">
      <w:pPr>
        <w:widowControl w:val="0"/>
        <w:numPr>
          <w:ilvl w:val="0"/>
          <w:numId w:val="14"/>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color w:val="000000"/>
          <w:sz w:val="24"/>
          <w:szCs w:val="24"/>
        </w:rPr>
        <w:t>estetické vnímání, přístup k uměleckému dílu a k estetice ostatní společnosti,</w:t>
      </w:r>
    </w:p>
    <w:p w14:paraId="09DA8774" w14:textId="77777777" w:rsidR="00BD0086" w:rsidRPr="00CE5152" w:rsidRDefault="00BD0086" w:rsidP="00BD0086">
      <w:pPr>
        <w:widowControl w:val="0"/>
        <w:numPr>
          <w:ilvl w:val="0"/>
          <w:numId w:val="14"/>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color w:val="000000"/>
          <w:sz w:val="24"/>
          <w:szCs w:val="24"/>
        </w:rPr>
        <w:t>v tělesné výchově s přihlédnutím ke zdravotnímu stavu žáka všeobecná tělesná zdatnost, výkonnost a jeho péče o vlastní zdraví,</w:t>
      </w:r>
    </w:p>
    <w:p w14:paraId="1F8B172D" w14:textId="77777777" w:rsidR="00BD0086" w:rsidRPr="00CE5152" w:rsidRDefault="00BD0086" w:rsidP="00BD0086">
      <w:pPr>
        <w:widowControl w:val="0"/>
        <w:numPr>
          <w:ilvl w:val="0"/>
          <w:numId w:val="23"/>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Výchovně vzdělávací výsledky se hodnotí podle těchto kritérií: </w:t>
      </w:r>
    </w:p>
    <w:p w14:paraId="3604EF5E" w14:textId="77777777" w:rsidR="00BD0086" w:rsidRPr="00CE5152" w:rsidRDefault="00BD0086" w:rsidP="00BD0086">
      <w:pPr>
        <w:widowControl w:val="0"/>
        <w:numPr>
          <w:ilvl w:val="0"/>
          <w:numId w:val="15"/>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i/>
          <w:color w:val="000000"/>
          <w:sz w:val="24"/>
          <w:szCs w:val="24"/>
        </w:rPr>
        <w:t xml:space="preserve">Stupeň 1 (výborný) - </w:t>
      </w:r>
      <w:r w:rsidRPr="00CE5152">
        <w:rPr>
          <w:rFonts w:ascii="Times New Roman" w:eastAsia="Times New Roman" w:hAnsi="Times New Roman" w:cs="Times New Roman"/>
          <w:color w:val="000000"/>
          <w:sz w:val="24"/>
          <w:szCs w:val="24"/>
        </w:rPr>
        <w:t xml:space="preserve">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 </w:t>
      </w:r>
    </w:p>
    <w:p w14:paraId="765FB0B4" w14:textId="77777777" w:rsidR="00BD0086" w:rsidRPr="00CE5152" w:rsidRDefault="00BD0086" w:rsidP="00BD0086">
      <w:pPr>
        <w:widowControl w:val="0"/>
        <w:numPr>
          <w:ilvl w:val="0"/>
          <w:numId w:val="15"/>
        </w:numPr>
        <w:pBdr>
          <w:top w:val="nil"/>
          <w:left w:val="nil"/>
          <w:bottom w:val="nil"/>
          <w:right w:val="nil"/>
          <w:between w:val="nil"/>
        </w:pBdr>
        <w:spacing w:after="120" w:line="240" w:lineRule="auto"/>
        <w:ind w:left="924" w:hanging="357"/>
        <w:jc w:val="both"/>
        <w:rPr>
          <w:rFonts w:ascii="Times New Roman" w:eastAsia="Times New Roman" w:hAnsi="Times New Roman" w:cs="Times New Roman"/>
          <w:i/>
          <w:color w:val="000000"/>
          <w:sz w:val="24"/>
          <w:szCs w:val="24"/>
        </w:rPr>
      </w:pPr>
      <w:r w:rsidRPr="00CE5152">
        <w:rPr>
          <w:rFonts w:ascii="Times New Roman" w:eastAsia="Times New Roman" w:hAnsi="Times New Roman" w:cs="Times New Roman"/>
          <w:i/>
          <w:color w:val="000000"/>
          <w:sz w:val="24"/>
          <w:szCs w:val="24"/>
        </w:rPr>
        <w:t xml:space="preserve">Stupeň 2 (chvalitebný) - </w:t>
      </w:r>
      <w:r w:rsidRPr="00CE5152">
        <w:rPr>
          <w:rFonts w:ascii="Times New Roman" w:eastAsia="Times New Roman" w:hAnsi="Times New Roman" w:cs="Times New Roman"/>
          <w:color w:val="000000"/>
          <w:sz w:val="24"/>
          <w:szCs w:val="24"/>
        </w:rPr>
        <w:t xml:space="preserve">žák je v činnostech aktivní, tvořivý, převážně samostatný </w:t>
      </w:r>
      <w:r w:rsidRPr="00CE5152">
        <w:rPr>
          <w:rFonts w:ascii="Times New Roman" w:eastAsia="Times New Roman" w:hAnsi="Times New Roman" w:cs="Times New Roman"/>
          <w:color w:val="000000"/>
          <w:sz w:val="24"/>
          <w:szCs w:val="24"/>
        </w:rPr>
        <w:br/>
        <w:t xml:space="preserve">na základě využívání svých osobních předpokladů, které úspěšně rozvíjí </w:t>
      </w:r>
      <w:r w:rsidR="00694372">
        <w:rPr>
          <w:rFonts w:ascii="Times New Roman" w:eastAsia="Times New Roman" w:hAnsi="Times New Roman" w:cs="Times New Roman"/>
          <w:color w:val="000000"/>
          <w:sz w:val="24"/>
          <w:szCs w:val="24"/>
        </w:rPr>
        <w:br/>
      </w:r>
      <w:r w:rsidRPr="00CE5152">
        <w:rPr>
          <w:rFonts w:ascii="Times New Roman" w:eastAsia="Times New Roman" w:hAnsi="Times New Roman" w:cs="Times New Roman"/>
          <w:color w:val="000000"/>
          <w:sz w:val="24"/>
          <w:szCs w:val="24"/>
        </w:rPr>
        <w:t xml:space="preserve">v individuálním a kolektivním projevu. Jeho projev je esteticky působivý a má jen menší nedostatky z hlediska požadavků osnov. Žák tvořivě aplikuje osvojené vědomosti, dovednosti a návyky v nových úkolech. Má aktivní zájem o umění, </w:t>
      </w:r>
      <w:r w:rsidR="00694372">
        <w:rPr>
          <w:rFonts w:ascii="Times New Roman" w:eastAsia="Times New Roman" w:hAnsi="Times New Roman" w:cs="Times New Roman"/>
          <w:color w:val="000000"/>
          <w:sz w:val="24"/>
          <w:szCs w:val="24"/>
        </w:rPr>
        <w:br/>
      </w:r>
      <w:r w:rsidRPr="00CE5152">
        <w:rPr>
          <w:rFonts w:ascii="Times New Roman" w:eastAsia="Times New Roman" w:hAnsi="Times New Roman" w:cs="Times New Roman"/>
          <w:color w:val="000000"/>
          <w:sz w:val="24"/>
          <w:szCs w:val="24"/>
        </w:rPr>
        <w:t xml:space="preserve">o estetiku a tělesnou zdatnost. Rozvíjí si v požadované míře estetický vkus, brannost a tělesnou zdatnost. </w:t>
      </w:r>
    </w:p>
    <w:p w14:paraId="500AD523" w14:textId="77777777" w:rsidR="00BD0086" w:rsidRPr="00CE5152" w:rsidRDefault="00BD0086" w:rsidP="00BD0086">
      <w:pPr>
        <w:widowControl w:val="0"/>
        <w:numPr>
          <w:ilvl w:val="0"/>
          <w:numId w:val="15"/>
        </w:numPr>
        <w:pBdr>
          <w:top w:val="nil"/>
          <w:left w:val="nil"/>
          <w:bottom w:val="nil"/>
          <w:right w:val="nil"/>
          <w:between w:val="nil"/>
        </w:pBdr>
        <w:spacing w:after="120" w:line="240" w:lineRule="auto"/>
        <w:ind w:left="924" w:hanging="357"/>
        <w:jc w:val="both"/>
        <w:rPr>
          <w:rFonts w:ascii="Times New Roman" w:eastAsia="Times New Roman" w:hAnsi="Times New Roman" w:cs="Times New Roman"/>
          <w:i/>
          <w:color w:val="000000"/>
          <w:sz w:val="24"/>
          <w:szCs w:val="24"/>
        </w:rPr>
      </w:pPr>
      <w:r w:rsidRPr="00CE5152">
        <w:rPr>
          <w:rFonts w:ascii="Times New Roman" w:eastAsia="Times New Roman" w:hAnsi="Times New Roman" w:cs="Times New Roman"/>
          <w:i/>
          <w:color w:val="000000"/>
          <w:sz w:val="24"/>
          <w:szCs w:val="24"/>
        </w:rPr>
        <w:t xml:space="preserve">Stupeň 3 (dobrý) - </w:t>
      </w:r>
      <w:r w:rsidRPr="00CE5152">
        <w:rPr>
          <w:rFonts w:ascii="Times New Roman" w:eastAsia="Times New Roman" w:hAnsi="Times New Roman" w:cs="Times New Roman"/>
          <w:color w:val="000000"/>
          <w:sz w:val="24"/>
          <w:szCs w:val="24"/>
        </w:rPr>
        <w:t xml:space="preserve">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 </w:t>
      </w:r>
    </w:p>
    <w:p w14:paraId="4A9F8159" w14:textId="77777777" w:rsidR="00BD0086" w:rsidRPr="00CE5152" w:rsidRDefault="00BD0086" w:rsidP="00BD0086">
      <w:pPr>
        <w:widowControl w:val="0"/>
        <w:numPr>
          <w:ilvl w:val="0"/>
          <w:numId w:val="15"/>
        </w:numPr>
        <w:pBdr>
          <w:top w:val="nil"/>
          <w:left w:val="nil"/>
          <w:bottom w:val="nil"/>
          <w:right w:val="nil"/>
          <w:between w:val="nil"/>
        </w:pBdr>
        <w:spacing w:after="120" w:line="240" w:lineRule="auto"/>
        <w:ind w:left="924" w:hanging="357"/>
        <w:jc w:val="both"/>
        <w:rPr>
          <w:rFonts w:ascii="Times New Roman" w:eastAsia="Times New Roman" w:hAnsi="Times New Roman" w:cs="Times New Roman"/>
          <w:i/>
          <w:color w:val="000000"/>
          <w:sz w:val="24"/>
          <w:szCs w:val="24"/>
        </w:rPr>
      </w:pPr>
      <w:r w:rsidRPr="00CE5152">
        <w:rPr>
          <w:rFonts w:ascii="Times New Roman" w:eastAsia="Times New Roman" w:hAnsi="Times New Roman" w:cs="Times New Roman"/>
          <w:i/>
          <w:color w:val="000000"/>
          <w:sz w:val="24"/>
          <w:szCs w:val="24"/>
        </w:rPr>
        <w:t xml:space="preserve">Stupeň 4 (dostatečný) - </w:t>
      </w:r>
      <w:r w:rsidRPr="00CE5152">
        <w:rPr>
          <w:rFonts w:ascii="Times New Roman" w:eastAsia="Times New Roman" w:hAnsi="Times New Roman" w:cs="Times New Roman"/>
          <w:color w:val="000000"/>
          <w:sz w:val="24"/>
          <w:szCs w:val="24"/>
        </w:rPr>
        <w:t xml:space="preserve">žák je v činnostech málo aktivní a tvořivý. Rozvoj jeho schopností a jeho projev jsou málo uspokojivé. Úkoly řeší s častými chybami. Vědomosti a dovednosti aplikuje jen se značnou pomocí učitele. Projevuje velmi malou snahu a zájem o činnosti, nerozvíjí svůj estetický vkus a tělesnou zdatnost. </w:t>
      </w:r>
    </w:p>
    <w:p w14:paraId="643200CE" w14:textId="77777777" w:rsidR="00BD0086" w:rsidRPr="00CE5152" w:rsidRDefault="00BD0086" w:rsidP="00BD0086">
      <w:pPr>
        <w:widowControl w:val="0"/>
        <w:numPr>
          <w:ilvl w:val="0"/>
          <w:numId w:val="15"/>
        </w:numPr>
        <w:pBdr>
          <w:top w:val="nil"/>
          <w:left w:val="nil"/>
          <w:bottom w:val="nil"/>
          <w:right w:val="nil"/>
          <w:between w:val="nil"/>
        </w:pBdr>
        <w:spacing w:after="120" w:line="240" w:lineRule="auto"/>
        <w:ind w:left="924" w:hanging="357"/>
        <w:jc w:val="both"/>
        <w:rPr>
          <w:rFonts w:ascii="Times New Roman" w:eastAsia="Times New Roman" w:hAnsi="Times New Roman" w:cs="Times New Roman"/>
          <w:i/>
          <w:color w:val="000000"/>
          <w:sz w:val="24"/>
          <w:szCs w:val="24"/>
        </w:rPr>
      </w:pPr>
      <w:r w:rsidRPr="00CE5152">
        <w:rPr>
          <w:rFonts w:ascii="Times New Roman" w:eastAsia="Times New Roman" w:hAnsi="Times New Roman" w:cs="Times New Roman"/>
          <w:i/>
          <w:color w:val="000000"/>
          <w:sz w:val="24"/>
          <w:szCs w:val="24"/>
        </w:rPr>
        <w:t>Stupeň 5 (nedostatečný) - ž</w:t>
      </w:r>
      <w:r w:rsidRPr="00CE5152">
        <w:rPr>
          <w:rFonts w:ascii="Times New Roman" w:eastAsia="Times New Roman" w:hAnsi="Times New Roman" w:cs="Times New Roman"/>
          <w:color w:val="000000"/>
          <w:sz w:val="24"/>
          <w:szCs w:val="24"/>
        </w:rPr>
        <w:t xml:space="preserve">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 </w:t>
      </w:r>
    </w:p>
    <w:p w14:paraId="6D55D7FE" w14:textId="77777777" w:rsidR="00BD0086" w:rsidRPr="00CE5152" w:rsidRDefault="00BD0086" w:rsidP="00CE5152">
      <w:pPr>
        <w:pStyle w:val="Nadpis1"/>
        <w:rPr>
          <w:rFonts w:cs="Times New Roman"/>
        </w:rPr>
      </w:pPr>
      <w:bookmarkStart w:id="12" w:name="_Toc112665486"/>
      <w:r w:rsidRPr="00CE5152">
        <w:rPr>
          <w:rFonts w:cs="Times New Roman"/>
        </w:rPr>
        <w:lastRenderedPageBreak/>
        <w:t>Zásady pro používání slovního hodnocení včetně předem stanovených kritérií</w:t>
      </w:r>
      <w:bookmarkEnd w:id="12"/>
      <w:r w:rsidRPr="00CE5152">
        <w:rPr>
          <w:rFonts w:cs="Times New Roman"/>
        </w:rPr>
        <w:t xml:space="preserve"> </w:t>
      </w:r>
    </w:p>
    <w:p w14:paraId="114C2077" w14:textId="77777777" w:rsidR="00BD0086" w:rsidRPr="00CE5152" w:rsidRDefault="00BD0086" w:rsidP="00BD0086">
      <w:pPr>
        <w:widowControl w:val="0"/>
        <w:numPr>
          <w:ilvl w:val="0"/>
          <w:numId w:val="25"/>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O slovním hodnocení výsledků vzdělávání žáka na vysvědčení rozhoduje ředitel školy </w:t>
      </w:r>
      <w:r w:rsidRPr="00CE5152">
        <w:rPr>
          <w:rFonts w:ascii="Times New Roman" w:eastAsia="Times New Roman" w:hAnsi="Times New Roman" w:cs="Times New Roman"/>
          <w:color w:val="000000"/>
          <w:sz w:val="24"/>
          <w:szCs w:val="24"/>
        </w:rPr>
        <w:br/>
        <w:t>se souhlasem školské rady a po projednání v pedagogické radě.</w:t>
      </w:r>
    </w:p>
    <w:p w14:paraId="30862C01" w14:textId="77777777" w:rsidR="00BD0086" w:rsidRPr="00CE5152" w:rsidRDefault="00BD0086" w:rsidP="00BD0086">
      <w:pPr>
        <w:widowControl w:val="0"/>
        <w:numPr>
          <w:ilvl w:val="0"/>
          <w:numId w:val="25"/>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Třídní učitel po projednání s vyučujícími ostatních předmětů převede slovní hodnocení </w:t>
      </w:r>
      <w:r w:rsidRPr="00CE5152">
        <w:rPr>
          <w:rFonts w:ascii="Times New Roman" w:eastAsia="Times New Roman" w:hAnsi="Times New Roman" w:cs="Times New Roman"/>
          <w:color w:val="000000"/>
          <w:sz w:val="24"/>
          <w:szCs w:val="24"/>
        </w:rPr>
        <w:br/>
        <w:t>do klasifikace nebo klasifikaci do slovního hodnocení v případě přestupu žáka na školu, která hodnotí odlišným způsobem, a to na žádost této školy nebo zákonného zástupce žáka.</w:t>
      </w:r>
    </w:p>
    <w:p w14:paraId="2652F3BD" w14:textId="77777777" w:rsidR="00BD0086" w:rsidRPr="00CE5152" w:rsidRDefault="00BD0086" w:rsidP="00BD0086">
      <w:pPr>
        <w:widowControl w:val="0"/>
        <w:numPr>
          <w:ilvl w:val="0"/>
          <w:numId w:val="25"/>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Je-li žák hodnocen slovně, převede třídní učitel po projednání s vyučujícími ostatních předmětů slovní hodnocení do klasifikace pro účely přijímacího řízení ke střednímu vzdělávání.</w:t>
      </w:r>
    </w:p>
    <w:p w14:paraId="575D572D" w14:textId="77777777" w:rsidR="00BD0086" w:rsidRPr="00CE5152" w:rsidRDefault="00BD0086" w:rsidP="00BD0086">
      <w:pPr>
        <w:widowControl w:val="0"/>
        <w:numPr>
          <w:ilvl w:val="0"/>
          <w:numId w:val="25"/>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U žáka s vývojovou poruchou učení rozhodne ředitel školy o použití slovního hodnocení </w:t>
      </w:r>
      <w:r w:rsidRPr="00CE5152">
        <w:rPr>
          <w:rFonts w:ascii="Times New Roman" w:eastAsia="Times New Roman" w:hAnsi="Times New Roman" w:cs="Times New Roman"/>
          <w:color w:val="000000"/>
          <w:sz w:val="24"/>
          <w:szCs w:val="24"/>
        </w:rPr>
        <w:br/>
        <w:t>na základě žádosti zákonného zástupce žáka.</w:t>
      </w:r>
    </w:p>
    <w:p w14:paraId="32E6380F" w14:textId="77777777" w:rsidR="00BD0086" w:rsidRPr="00CE5152" w:rsidRDefault="00BD0086" w:rsidP="00BD0086">
      <w:pPr>
        <w:widowControl w:val="0"/>
        <w:numPr>
          <w:ilvl w:val="0"/>
          <w:numId w:val="25"/>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Při použití slovního hodnocení se výsledky vzdělávání žáka v jednotlivých povinných </w:t>
      </w:r>
      <w:r w:rsidRPr="00CE5152">
        <w:rPr>
          <w:rFonts w:ascii="Times New Roman" w:eastAsia="Times New Roman" w:hAnsi="Times New Roman" w:cs="Times New Roman"/>
          <w:color w:val="000000"/>
          <w:sz w:val="24"/>
          <w:szCs w:val="24"/>
        </w:rPr>
        <w:br/>
        <w:t xml:space="preserve">a nepovinných předmětech stanovených školním vzdělávacím programem hodnotí tak, aby byla zřejmá úroveň vzdělání žáka, které dosáhl zejména ve vztahu k očekávaným výstupům jednotlivých předmětů školního vzdělávacího programu, ke svým vzdělávacím a osobnostním předpokladům a věku. Slovní hodnocení zahrnuje posouzení výsledků vzdělávání žáka v jejich vývoji, ohodnocení přístupu žáka ke vzdělávání i v souvislostech, které ovlivňují jeho výkon, a naznačení dalšího rozvoje žáka; obsahuje také zdůvodnění </w:t>
      </w:r>
      <w:r w:rsidR="00694372">
        <w:rPr>
          <w:rFonts w:ascii="Times New Roman" w:eastAsia="Times New Roman" w:hAnsi="Times New Roman" w:cs="Times New Roman"/>
          <w:color w:val="000000"/>
          <w:sz w:val="24"/>
          <w:szCs w:val="24"/>
        </w:rPr>
        <w:br/>
      </w:r>
      <w:r w:rsidRPr="00CE5152">
        <w:rPr>
          <w:rFonts w:ascii="Times New Roman" w:eastAsia="Times New Roman" w:hAnsi="Times New Roman" w:cs="Times New Roman"/>
          <w:color w:val="000000"/>
          <w:sz w:val="24"/>
          <w:szCs w:val="24"/>
        </w:rPr>
        <w:t>a doporučení, jak předcházet případným neúspěchům žáka a jak je překonávat. Výsledky vzdělávání žáka na konci prvního pololetí lze hodnotit souhrnně za všechny předměty. Slovní hodnocení lze použít i pro hodnocení chování žáka.</w:t>
      </w:r>
    </w:p>
    <w:p w14:paraId="450161B4" w14:textId="77777777" w:rsidR="00BD0086" w:rsidRPr="00CE5152" w:rsidRDefault="00BD0086" w:rsidP="00BD0086">
      <w:pPr>
        <w:widowControl w:val="0"/>
        <w:numPr>
          <w:ilvl w:val="0"/>
          <w:numId w:val="25"/>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Zásady pro vzájemné převedení klasifikace a slovního hodnocení:</w:t>
      </w:r>
    </w:p>
    <w:tbl>
      <w:tblPr>
        <w:tblW w:w="9899" w:type="dxa"/>
        <w:tblInd w:w="-2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411"/>
        <w:gridCol w:w="7488"/>
      </w:tblGrid>
      <w:tr w:rsidR="00BD0086" w:rsidRPr="00CE5152" w14:paraId="79B317DE" w14:textId="77777777" w:rsidTr="001974F7">
        <w:trPr>
          <w:trHeight w:val="340"/>
        </w:trPr>
        <w:tc>
          <w:tcPr>
            <w:tcW w:w="2411" w:type="dxa"/>
            <w:tcBorders>
              <w:top w:val="nil"/>
              <w:left w:val="nil"/>
              <w:bottom w:val="single" w:sz="12" w:space="0" w:color="000000"/>
              <w:right w:val="nil"/>
            </w:tcBorders>
            <w:vAlign w:val="center"/>
          </w:tcPr>
          <w:p w14:paraId="610E1074" w14:textId="77777777" w:rsidR="00BD0086" w:rsidRPr="00CE5152" w:rsidRDefault="00BD0086" w:rsidP="001974F7">
            <w:pPr>
              <w:widowControl w:val="0"/>
              <w:pBdr>
                <w:top w:val="nil"/>
                <w:left w:val="nil"/>
                <w:bottom w:val="nil"/>
                <w:right w:val="nil"/>
                <w:between w:val="nil"/>
              </w:pBdr>
              <w:spacing w:after="120" w:line="240" w:lineRule="auto"/>
              <w:rPr>
                <w:rFonts w:ascii="Times New Roman" w:eastAsia="Times New Roman" w:hAnsi="Times New Roman" w:cs="Times New Roman"/>
                <w:b/>
                <w:color w:val="000000"/>
                <w:sz w:val="24"/>
                <w:szCs w:val="24"/>
              </w:rPr>
            </w:pPr>
            <w:r w:rsidRPr="00CE5152">
              <w:rPr>
                <w:rFonts w:ascii="Times New Roman" w:eastAsia="Times New Roman" w:hAnsi="Times New Roman" w:cs="Times New Roman"/>
                <w:b/>
                <w:color w:val="000000"/>
                <w:sz w:val="24"/>
                <w:szCs w:val="24"/>
              </w:rPr>
              <w:t>Prospěch</w:t>
            </w:r>
          </w:p>
        </w:tc>
        <w:tc>
          <w:tcPr>
            <w:tcW w:w="7488" w:type="dxa"/>
            <w:tcBorders>
              <w:top w:val="nil"/>
              <w:left w:val="nil"/>
              <w:bottom w:val="single" w:sz="12" w:space="0" w:color="000000"/>
              <w:right w:val="nil"/>
            </w:tcBorders>
            <w:vAlign w:val="center"/>
          </w:tcPr>
          <w:p w14:paraId="739A18B7" w14:textId="77777777" w:rsidR="00BD0086" w:rsidRPr="00CE5152" w:rsidRDefault="00BD0086" w:rsidP="001974F7">
            <w:pPr>
              <w:widowControl w:val="0"/>
              <w:pBdr>
                <w:top w:val="nil"/>
                <w:left w:val="nil"/>
                <w:bottom w:val="nil"/>
                <w:right w:val="nil"/>
                <w:between w:val="nil"/>
              </w:pBdr>
              <w:spacing w:after="120" w:line="240" w:lineRule="auto"/>
              <w:jc w:val="center"/>
              <w:rPr>
                <w:rFonts w:ascii="Times New Roman" w:eastAsia="Times New Roman" w:hAnsi="Times New Roman" w:cs="Times New Roman"/>
                <w:b/>
                <w:color w:val="000000"/>
                <w:sz w:val="24"/>
                <w:szCs w:val="24"/>
              </w:rPr>
            </w:pPr>
          </w:p>
        </w:tc>
      </w:tr>
      <w:tr w:rsidR="00BD0086" w:rsidRPr="00CE5152" w14:paraId="679BF837" w14:textId="77777777" w:rsidTr="001974F7">
        <w:trPr>
          <w:trHeight w:val="340"/>
        </w:trPr>
        <w:tc>
          <w:tcPr>
            <w:tcW w:w="2411" w:type="dxa"/>
            <w:tcBorders>
              <w:top w:val="single" w:sz="12" w:space="0" w:color="000000"/>
              <w:left w:val="single" w:sz="12" w:space="0" w:color="000000"/>
            </w:tcBorders>
            <w:vAlign w:val="center"/>
          </w:tcPr>
          <w:p w14:paraId="66A7955C" w14:textId="77777777" w:rsidR="00BD0086" w:rsidRPr="00CE5152" w:rsidRDefault="00BD0086" w:rsidP="001974F7">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sidRPr="00CE5152">
              <w:rPr>
                <w:rFonts w:ascii="Times New Roman" w:eastAsia="Times New Roman" w:hAnsi="Times New Roman" w:cs="Times New Roman"/>
                <w:b/>
                <w:color w:val="000000"/>
                <w:sz w:val="24"/>
                <w:szCs w:val="24"/>
              </w:rPr>
              <w:t>Ovládnutí učiva</w:t>
            </w:r>
          </w:p>
        </w:tc>
        <w:tc>
          <w:tcPr>
            <w:tcW w:w="7488" w:type="dxa"/>
            <w:tcBorders>
              <w:top w:val="single" w:sz="12" w:space="0" w:color="000000"/>
              <w:right w:val="single" w:sz="12" w:space="0" w:color="000000"/>
            </w:tcBorders>
            <w:vAlign w:val="center"/>
          </w:tcPr>
          <w:p w14:paraId="4619D20C" w14:textId="77777777" w:rsidR="00BD0086" w:rsidRPr="00CE5152" w:rsidRDefault="00BD0086" w:rsidP="001974F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tc>
      </w:tr>
      <w:tr w:rsidR="00BD0086" w:rsidRPr="00CE5152" w14:paraId="6ECF4A4A" w14:textId="77777777" w:rsidTr="001974F7">
        <w:trPr>
          <w:trHeight w:val="340"/>
        </w:trPr>
        <w:tc>
          <w:tcPr>
            <w:tcW w:w="2411" w:type="dxa"/>
            <w:tcBorders>
              <w:left w:val="single" w:sz="12" w:space="0" w:color="000000"/>
            </w:tcBorders>
            <w:vAlign w:val="center"/>
          </w:tcPr>
          <w:p w14:paraId="658E385C" w14:textId="77777777" w:rsidR="00BD0086" w:rsidRPr="00CE5152" w:rsidRDefault="00BD0086" w:rsidP="001974F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1 – výborný</w:t>
            </w:r>
          </w:p>
        </w:tc>
        <w:tc>
          <w:tcPr>
            <w:tcW w:w="7488" w:type="dxa"/>
            <w:tcBorders>
              <w:right w:val="single" w:sz="12" w:space="0" w:color="000000"/>
            </w:tcBorders>
            <w:vAlign w:val="center"/>
          </w:tcPr>
          <w:p w14:paraId="1C150E38" w14:textId="77777777" w:rsidR="00BD0086" w:rsidRPr="00CE5152" w:rsidRDefault="00BD0086" w:rsidP="001974F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ovládá bezpečně</w:t>
            </w:r>
          </w:p>
        </w:tc>
      </w:tr>
      <w:tr w:rsidR="00BD0086" w:rsidRPr="00CE5152" w14:paraId="5D67FD7E" w14:textId="77777777" w:rsidTr="001974F7">
        <w:trPr>
          <w:trHeight w:val="340"/>
        </w:trPr>
        <w:tc>
          <w:tcPr>
            <w:tcW w:w="2411" w:type="dxa"/>
            <w:tcBorders>
              <w:left w:val="single" w:sz="12" w:space="0" w:color="000000"/>
            </w:tcBorders>
            <w:vAlign w:val="center"/>
          </w:tcPr>
          <w:p w14:paraId="2161F1D2" w14:textId="77777777" w:rsidR="00BD0086" w:rsidRPr="00CE5152" w:rsidRDefault="00BD0086" w:rsidP="001974F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2 – chvalitebný</w:t>
            </w:r>
          </w:p>
        </w:tc>
        <w:tc>
          <w:tcPr>
            <w:tcW w:w="7488" w:type="dxa"/>
            <w:tcBorders>
              <w:right w:val="single" w:sz="12" w:space="0" w:color="000000"/>
            </w:tcBorders>
            <w:vAlign w:val="center"/>
          </w:tcPr>
          <w:p w14:paraId="4586BF5C" w14:textId="77777777" w:rsidR="00BD0086" w:rsidRPr="00CE5152" w:rsidRDefault="00BD0086" w:rsidP="001974F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ovládá</w:t>
            </w:r>
          </w:p>
        </w:tc>
      </w:tr>
      <w:tr w:rsidR="00BD0086" w:rsidRPr="00CE5152" w14:paraId="39720B30" w14:textId="77777777" w:rsidTr="001974F7">
        <w:trPr>
          <w:trHeight w:val="340"/>
        </w:trPr>
        <w:tc>
          <w:tcPr>
            <w:tcW w:w="2411" w:type="dxa"/>
            <w:tcBorders>
              <w:left w:val="single" w:sz="12" w:space="0" w:color="000000"/>
            </w:tcBorders>
            <w:vAlign w:val="center"/>
          </w:tcPr>
          <w:p w14:paraId="7974B924" w14:textId="77777777" w:rsidR="00BD0086" w:rsidRPr="00CE5152" w:rsidRDefault="00BD0086" w:rsidP="001974F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3 – dobrý</w:t>
            </w:r>
          </w:p>
        </w:tc>
        <w:tc>
          <w:tcPr>
            <w:tcW w:w="7488" w:type="dxa"/>
            <w:tcBorders>
              <w:right w:val="single" w:sz="12" w:space="0" w:color="000000"/>
            </w:tcBorders>
            <w:vAlign w:val="center"/>
          </w:tcPr>
          <w:p w14:paraId="0DEF8946" w14:textId="77777777" w:rsidR="00BD0086" w:rsidRPr="00CE5152" w:rsidRDefault="00BD0086" w:rsidP="001974F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v podstatě ovládá</w:t>
            </w:r>
          </w:p>
        </w:tc>
      </w:tr>
      <w:tr w:rsidR="00BD0086" w:rsidRPr="00CE5152" w14:paraId="346542B8" w14:textId="77777777" w:rsidTr="001974F7">
        <w:trPr>
          <w:trHeight w:val="340"/>
        </w:trPr>
        <w:tc>
          <w:tcPr>
            <w:tcW w:w="2411" w:type="dxa"/>
            <w:tcBorders>
              <w:left w:val="single" w:sz="12" w:space="0" w:color="000000"/>
            </w:tcBorders>
            <w:vAlign w:val="center"/>
          </w:tcPr>
          <w:p w14:paraId="6723F239" w14:textId="77777777" w:rsidR="00BD0086" w:rsidRPr="00CE5152" w:rsidRDefault="00BD0086" w:rsidP="001974F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4 – dostatečný</w:t>
            </w:r>
          </w:p>
        </w:tc>
        <w:tc>
          <w:tcPr>
            <w:tcW w:w="7488" w:type="dxa"/>
            <w:tcBorders>
              <w:right w:val="single" w:sz="12" w:space="0" w:color="000000"/>
            </w:tcBorders>
            <w:vAlign w:val="center"/>
          </w:tcPr>
          <w:p w14:paraId="691060FA" w14:textId="77777777" w:rsidR="00BD0086" w:rsidRPr="00CE5152" w:rsidRDefault="00BD0086" w:rsidP="001974F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ovládá se značnými mezerami</w:t>
            </w:r>
          </w:p>
        </w:tc>
      </w:tr>
      <w:tr w:rsidR="00BD0086" w:rsidRPr="00CE5152" w14:paraId="0C4DB7C5" w14:textId="77777777" w:rsidTr="001974F7">
        <w:trPr>
          <w:trHeight w:val="340"/>
        </w:trPr>
        <w:tc>
          <w:tcPr>
            <w:tcW w:w="2411" w:type="dxa"/>
            <w:tcBorders>
              <w:left w:val="single" w:sz="12" w:space="0" w:color="000000"/>
              <w:bottom w:val="single" w:sz="12" w:space="0" w:color="000000"/>
            </w:tcBorders>
            <w:vAlign w:val="center"/>
          </w:tcPr>
          <w:p w14:paraId="2BBD55E7" w14:textId="77777777" w:rsidR="00BD0086" w:rsidRPr="00CE5152" w:rsidRDefault="00BD0086" w:rsidP="001974F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5 - nedostatečný</w:t>
            </w:r>
          </w:p>
        </w:tc>
        <w:tc>
          <w:tcPr>
            <w:tcW w:w="7488" w:type="dxa"/>
            <w:tcBorders>
              <w:bottom w:val="single" w:sz="12" w:space="0" w:color="000000"/>
              <w:right w:val="single" w:sz="12" w:space="0" w:color="000000"/>
            </w:tcBorders>
            <w:vAlign w:val="center"/>
          </w:tcPr>
          <w:p w14:paraId="19953638" w14:textId="77777777" w:rsidR="00BD0086" w:rsidRPr="00CE5152" w:rsidRDefault="00BD0086" w:rsidP="001974F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neovládá</w:t>
            </w:r>
          </w:p>
        </w:tc>
      </w:tr>
      <w:tr w:rsidR="00BD0086" w:rsidRPr="00CE5152" w14:paraId="5393FDF9" w14:textId="77777777" w:rsidTr="001974F7">
        <w:trPr>
          <w:trHeight w:val="340"/>
        </w:trPr>
        <w:tc>
          <w:tcPr>
            <w:tcW w:w="2411" w:type="dxa"/>
            <w:tcBorders>
              <w:top w:val="single" w:sz="12" w:space="0" w:color="000000"/>
              <w:left w:val="nil"/>
              <w:bottom w:val="single" w:sz="12" w:space="0" w:color="000000"/>
              <w:right w:val="nil"/>
            </w:tcBorders>
            <w:vAlign w:val="center"/>
          </w:tcPr>
          <w:p w14:paraId="1C8FC79A" w14:textId="77777777" w:rsidR="00BD0086" w:rsidRPr="00CE5152" w:rsidRDefault="00BD0086" w:rsidP="00CE5152">
            <w:pPr>
              <w:widowControl w:val="0"/>
              <w:pBdr>
                <w:top w:val="nil"/>
                <w:left w:val="nil"/>
                <w:bottom w:val="nil"/>
                <w:right w:val="nil"/>
                <w:between w:val="nil"/>
              </w:pBdr>
              <w:spacing w:after="120" w:line="240" w:lineRule="auto"/>
              <w:rPr>
                <w:rFonts w:ascii="Times New Roman" w:eastAsia="Times New Roman" w:hAnsi="Times New Roman" w:cs="Times New Roman"/>
                <w:color w:val="000000"/>
                <w:sz w:val="24"/>
                <w:szCs w:val="24"/>
              </w:rPr>
            </w:pPr>
          </w:p>
        </w:tc>
        <w:tc>
          <w:tcPr>
            <w:tcW w:w="7488" w:type="dxa"/>
            <w:tcBorders>
              <w:top w:val="single" w:sz="12" w:space="0" w:color="000000"/>
              <w:left w:val="nil"/>
              <w:bottom w:val="single" w:sz="12" w:space="0" w:color="000000"/>
              <w:right w:val="nil"/>
            </w:tcBorders>
            <w:vAlign w:val="center"/>
          </w:tcPr>
          <w:p w14:paraId="52E919EA" w14:textId="77777777" w:rsidR="00BD0086" w:rsidRPr="00CE5152" w:rsidRDefault="00BD0086" w:rsidP="001974F7">
            <w:pPr>
              <w:widowControl w:val="0"/>
              <w:pBdr>
                <w:top w:val="nil"/>
                <w:left w:val="nil"/>
                <w:bottom w:val="nil"/>
                <w:right w:val="nil"/>
                <w:between w:val="nil"/>
              </w:pBdr>
              <w:spacing w:after="120" w:line="240" w:lineRule="auto"/>
              <w:jc w:val="center"/>
              <w:rPr>
                <w:rFonts w:ascii="Times New Roman" w:eastAsia="Times New Roman" w:hAnsi="Times New Roman" w:cs="Times New Roman"/>
                <w:color w:val="000000"/>
                <w:sz w:val="24"/>
                <w:szCs w:val="24"/>
              </w:rPr>
            </w:pPr>
          </w:p>
        </w:tc>
      </w:tr>
      <w:tr w:rsidR="00BD0086" w:rsidRPr="00CE5152" w14:paraId="5159EDC5" w14:textId="77777777" w:rsidTr="001974F7">
        <w:trPr>
          <w:trHeight w:val="340"/>
        </w:trPr>
        <w:tc>
          <w:tcPr>
            <w:tcW w:w="2411" w:type="dxa"/>
            <w:tcBorders>
              <w:top w:val="single" w:sz="12" w:space="0" w:color="000000"/>
              <w:left w:val="single" w:sz="12" w:space="0" w:color="000000"/>
            </w:tcBorders>
            <w:vAlign w:val="center"/>
          </w:tcPr>
          <w:p w14:paraId="6F831CBC" w14:textId="77777777" w:rsidR="00BD0086" w:rsidRPr="00CE5152" w:rsidRDefault="00BD0086" w:rsidP="001974F7">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sidRPr="00CE5152">
              <w:rPr>
                <w:rFonts w:ascii="Times New Roman" w:eastAsia="Times New Roman" w:hAnsi="Times New Roman" w:cs="Times New Roman"/>
                <w:b/>
                <w:color w:val="000000"/>
                <w:sz w:val="24"/>
                <w:szCs w:val="24"/>
              </w:rPr>
              <w:t>Myšlení</w:t>
            </w:r>
          </w:p>
        </w:tc>
        <w:tc>
          <w:tcPr>
            <w:tcW w:w="7488" w:type="dxa"/>
            <w:tcBorders>
              <w:top w:val="single" w:sz="12" w:space="0" w:color="000000"/>
              <w:right w:val="single" w:sz="12" w:space="0" w:color="000000"/>
            </w:tcBorders>
            <w:vAlign w:val="center"/>
          </w:tcPr>
          <w:p w14:paraId="13F24BFD" w14:textId="77777777" w:rsidR="00BD0086" w:rsidRPr="00CE5152" w:rsidRDefault="00BD0086" w:rsidP="001974F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tc>
      </w:tr>
      <w:tr w:rsidR="00BD0086" w:rsidRPr="00CE5152" w14:paraId="67DD9093" w14:textId="77777777" w:rsidTr="001974F7">
        <w:trPr>
          <w:trHeight w:val="340"/>
        </w:trPr>
        <w:tc>
          <w:tcPr>
            <w:tcW w:w="2411" w:type="dxa"/>
            <w:tcBorders>
              <w:left w:val="single" w:sz="12" w:space="0" w:color="000000"/>
            </w:tcBorders>
            <w:vAlign w:val="center"/>
          </w:tcPr>
          <w:p w14:paraId="020375A3" w14:textId="77777777" w:rsidR="00BD0086" w:rsidRPr="00CE5152" w:rsidRDefault="00BD0086" w:rsidP="001974F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1 – výborný</w:t>
            </w:r>
          </w:p>
        </w:tc>
        <w:tc>
          <w:tcPr>
            <w:tcW w:w="7488" w:type="dxa"/>
            <w:tcBorders>
              <w:right w:val="single" w:sz="12" w:space="0" w:color="000000"/>
            </w:tcBorders>
            <w:vAlign w:val="center"/>
          </w:tcPr>
          <w:p w14:paraId="59C4A43D" w14:textId="77777777" w:rsidR="00BD0086" w:rsidRPr="00CE5152" w:rsidRDefault="00BD0086" w:rsidP="001974F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pohotový, bystrý, dobře chápe souvislosti, samostatný</w:t>
            </w:r>
          </w:p>
        </w:tc>
      </w:tr>
      <w:tr w:rsidR="00BD0086" w:rsidRPr="00CE5152" w14:paraId="4D581E2E" w14:textId="77777777" w:rsidTr="001974F7">
        <w:trPr>
          <w:trHeight w:val="340"/>
        </w:trPr>
        <w:tc>
          <w:tcPr>
            <w:tcW w:w="2411" w:type="dxa"/>
            <w:tcBorders>
              <w:left w:val="single" w:sz="12" w:space="0" w:color="000000"/>
            </w:tcBorders>
            <w:vAlign w:val="center"/>
          </w:tcPr>
          <w:p w14:paraId="3A005522" w14:textId="77777777" w:rsidR="00BD0086" w:rsidRPr="00CE5152" w:rsidRDefault="00BD0086" w:rsidP="001974F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2 – chvalitebný</w:t>
            </w:r>
          </w:p>
        </w:tc>
        <w:tc>
          <w:tcPr>
            <w:tcW w:w="7488" w:type="dxa"/>
            <w:tcBorders>
              <w:right w:val="single" w:sz="12" w:space="0" w:color="000000"/>
            </w:tcBorders>
            <w:vAlign w:val="center"/>
          </w:tcPr>
          <w:p w14:paraId="39CECB40" w14:textId="77777777" w:rsidR="00BD0086" w:rsidRPr="00CE5152" w:rsidRDefault="00BD0086" w:rsidP="001974F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uvažuje celkem samostatně</w:t>
            </w:r>
          </w:p>
        </w:tc>
      </w:tr>
      <w:tr w:rsidR="00BD0086" w:rsidRPr="00CE5152" w14:paraId="612E4396" w14:textId="77777777" w:rsidTr="001974F7">
        <w:trPr>
          <w:trHeight w:val="340"/>
        </w:trPr>
        <w:tc>
          <w:tcPr>
            <w:tcW w:w="2411" w:type="dxa"/>
            <w:tcBorders>
              <w:left w:val="single" w:sz="12" w:space="0" w:color="000000"/>
            </w:tcBorders>
            <w:vAlign w:val="center"/>
          </w:tcPr>
          <w:p w14:paraId="488AB2F0" w14:textId="77777777" w:rsidR="00BD0086" w:rsidRPr="00CE5152" w:rsidRDefault="00BD0086" w:rsidP="001974F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3 – dobrý</w:t>
            </w:r>
          </w:p>
        </w:tc>
        <w:tc>
          <w:tcPr>
            <w:tcW w:w="7488" w:type="dxa"/>
            <w:tcBorders>
              <w:right w:val="single" w:sz="12" w:space="0" w:color="000000"/>
            </w:tcBorders>
            <w:vAlign w:val="center"/>
          </w:tcPr>
          <w:p w14:paraId="0BFF6E11" w14:textId="77777777" w:rsidR="00BD0086" w:rsidRPr="00CE5152" w:rsidRDefault="00BD0086" w:rsidP="001974F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menší samostatnost v myšlení</w:t>
            </w:r>
          </w:p>
        </w:tc>
      </w:tr>
      <w:tr w:rsidR="00BD0086" w:rsidRPr="00CE5152" w14:paraId="48160594" w14:textId="77777777" w:rsidTr="001974F7">
        <w:trPr>
          <w:trHeight w:val="340"/>
        </w:trPr>
        <w:tc>
          <w:tcPr>
            <w:tcW w:w="2411" w:type="dxa"/>
            <w:tcBorders>
              <w:left w:val="single" w:sz="12" w:space="0" w:color="000000"/>
            </w:tcBorders>
            <w:vAlign w:val="center"/>
          </w:tcPr>
          <w:p w14:paraId="46E3C149" w14:textId="77777777" w:rsidR="00BD0086" w:rsidRPr="00CE5152" w:rsidRDefault="00BD0086" w:rsidP="001974F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4 – dostatečný</w:t>
            </w:r>
          </w:p>
        </w:tc>
        <w:tc>
          <w:tcPr>
            <w:tcW w:w="7488" w:type="dxa"/>
            <w:tcBorders>
              <w:right w:val="single" w:sz="12" w:space="0" w:color="000000"/>
            </w:tcBorders>
            <w:vAlign w:val="center"/>
          </w:tcPr>
          <w:p w14:paraId="2A7AE7A9" w14:textId="77777777" w:rsidR="00BD0086" w:rsidRPr="00CE5152" w:rsidRDefault="00BD0086" w:rsidP="001974F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nesamostatné myšlení, pouze s nápovědou</w:t>
            </w:r>
          </w:p>
        </w:tc>
      </w:tr>
      <w:tr w:rsidR="00BD0086" w:rsidRPr="00CE5152" w14:paraId="15C49249" w14:textId="77777777" w:rsidTr="001974F7">
        <w:trPr>
          <w:trHeight w:val="340"/>
        </w:trPr>
        <w:tc>
          <w:tcPr>
            <w:tcW w:w="2411" w:type="dxa"/>
            <w:tcBorders>
              <w:left w:val="single" w:sz="12" w:space="0" w:color="000000"/>
              <w:bottom w:val="single" w:sz="12" w:space="0" w:color="000000"/>
            </w:tcBorders>
            <w:vAlign w:val="center"/>
          </w:tcPr>
          <w:p w14:paraId="0FE0C7AD" w14:textId="77777777" w:rsidR="00BD0086" w:rsidRPr="00CE5152" w:rsidRDefault="00BD0086" w:rsidP="001974F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5 - nedostatečný</w:t>
            </w:r>
          </w:p>
        </w:tc>
        <w:tc>
          <w:tcPr>
            <w:tcW w:w="7488" w:type="dxa"/>
            <w:tcBorders>
              <w:bottom w:val="single" w:sz="12" w:space="0" w:color="000000"/>
              <w:right w:val="single" w:sz="12" w:space="0" w:color="000000"/>
            </w:tcBorders>
            <w:vAlign w:val="center"/>
          </w:tcPr>
          <w:p w14:paraId="3D58E135" w14:textId="77777777" w:rsidR="00BD0086" w:rsidRPr="00CE5152" w:rsidRDefault="00BD0086" w:rsidP="001974F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odpovídá nesprávně i na návodné otázky</w:t>
            </w:r>
          </w:p>
        </w:tc>
      </w:tr>
    </w:tbl>
    <w:p w14:paraId="312CC0CE" w14:textId="77777777" w:rsidR="00694372" w:rsidRDefault="00694372"/>
    <w:p w14:paraId="1CED60DA" w14:textId="77777777" w:rsidR="006900AF" w:rsidRDefault="006900AF"/>
    <w:p w14:paraId="59A93FA5" w14:textId="77777777" w:rsidR="006900AF" w:rsidRDefault="006900AF"/>
    <w:p w14:paraId="4CFB7C79" w14:textId="77777777" w:rsidR="006900AF" w:rsidRDefault="006900AF"/>
    <w:tbl>
      <w:tblPr>
        <w:tblW w:w="9899" w:type="dxa"/>
        <w:tblInd w:w="-2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411"/>
        <w:gridCol w:w="7488"/>
      </w:tblGrid>
      <w:tr w:rsidR="00BD0086" w:rsidRPr="00CE5152" w14:paraId="0D629CEC" w14:textId="77777777" w:rsidTr="00694372">
        <w:trPr>
          <w:trHeight w:val="340"/>
        </w:trPr>
        <w:tc>
          <w:tcPr>
            <w:tcW w:w="2411" w:type="dxa"/>
            <w:tcBorders>
              <w:top w:val="single" w:sz="12" w:space="0" w:color="000000"/>
              <w:left w:val="single" w:sz="12" w:space="0" w:color="000000"/>
            </w:tcBorders>
            <w:vAlign w:val="center"/>
          </w:tcPr>
          <w:p w14:paraId="66E31E7F" w14:textId="77777777" w:rsidR="00BD0086" w:rsidRPr="00CE5152" w:rsidRDefault="00BD0086" w:rsidP="001974F7">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sidRPr="00CE5152">
              <w:rPr>
                <w:rFonts w:ascii="Times New Roman" w:eastAsia="Times New Roman" w:hAnsi="Times New Roman" w:cs="Times New Roman"/>
                <w:b/>
                <w:color w:val="000000"/>
                <w:sz w:val="24"/>
                <w:szCs w:val="24"/>
              </w:rPr>
              <w:lastRenderedPageBreak/>
              <w:t>Vyjadřování</w:t>
            </w:r>
          </w:p>
        </w:tc>
        <w:tc>
          <w:tcPr>
            <w:tcW w:w="7488" w:type="dxa"/>
            <w:tcBorders>
              <w:top w:val="single" w:sz="12" w:space="0" w:color="000000"/>
              <w:right w:val="single" w:sz="12" w:space="0" w:color="000000"/>
            </w:tcBorders>
            <w:vAlign w:val="center"/>
          </w:tcPr>
          <w:p w14:paraId="3215E799" w14:textId="77777777" w:rsidR="00BD0086" w:rsidRPr="00CE5152" w:rsidRDefault="00BD0086" w:rsidP="001974F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tc>
      </w:tr>
      <w:tr w:rsidR="00BD0086" w:rsidRPr="00CE5152" w14:paraId="20F52D85" w14:textId="77777777" w:rsidTr="00694372">
        <w:trPr>
          <w:trHeight w:val="340"/>
        </w:trPr>
        <w:tc>
          <w:tcPr>
            <w:tcW w:w="2411" w:type="dxa"/>
            <w:tcBorders>
              <w:left w:val="single" w:sz="12" w:space="0" w:color="000000"/>
            </w:tcBorders>
            <w:vAlign w:val="center"/>
          </w:tcPr>
          <w:p w14:paraId="1B2AB006" w14:textId="77777777" w:rsidR="00BD0086" w:rsidRPr="00CE5152" w:rsidRDefault="00BD0086" w:rsidP="001974F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1 – výborný</w:t>
            </w:r>
          </w:p>
        </w:tc>
        <w:tc>
          <w:tcPr>
            <w:tcW w:w="7488" w:type="dxa"/>
            <w:tcBorders>
              <w:right w:val="single" w:sz="12" w:space="0" w:color="000000"/>
            </w:tcBorders>
            <w:vAlign w:val="center"/>
          </w:tcPr>
          <w:p w14:paraId="4FAFA90D" w14:textId="77777777" w:rsidR="00BD0086" w:rsidRPr="00CE5152" w:rsidRDefault="00BD0086" w:rsidP="001974F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výstižné a poměrně přesné</w:t>
            </w:r>
          </w:p>
        </w:tc>
      </w:tr>
      <w:tr w:rsidR="00BD0086" w:rsidRPr="00CE5152" w14:paraId="7146C889" w14:textId="77777777" w:rsidTr="00694372">
        <w:trPr>
          <w:trHeight w:val="340"/>
        </w:trPr>
        <w:tc>
          <w:tcPr>
            <w:tcW w:w="2411" w:type="dxa"/>
            <w:tcBorders>
              <w:left w:val="single" w:sz="12" w:space="0" w:color="000000"/>
            </w:tcBorders>
            <w:vAlign w:val="center"/>
          </w:tcPr>
          <w:p w14:paraId="78DFF9F7" w14:textId="77777777" w:rsidR="00BD0086" w:rsidRPr="00CE5152" w:rsidRDefault="00BD0086" w:rsidP="001974F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2 – chvalitebný</w:t>
            </w:r>
          </w:p>
        </w:tc>
        <w:tc>
          <w:tcPr>
            <w:tcW w:w="7488" w:type="dxa"/>
            <w:tcBorders>
              <w:right w:val="single" w:sz="12" w:space="0" w:color="000000"/>
            </w:tcBorders>
            <w:vAlign w:val="center"/>
          </w:tcPr>
          <w:p w14:paraId="438570D7" w14:textId="77777777" w:rsidR="00BD0086" w:rsidRPr="00CE5152" w:rsidRDefault="00BD0086" w:rsidP="001974F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celkem výstižné</w:t>
            </w:r>
          </w:p>
        </w:tc>
      </w:tr>
      <w:tr w:rsidR="00BD0086" w:rsidRPr="00CE5152" w14:paraId="28CB66EA" w14:textId="77777777" w:rsidTr="00694372">
        <w:trPr>
          <w:trHeight w:val="340"/>
        </w:trPr>
        <w:tc>
          <w:tcPr>
            <w:tcW w:w="2411" w:type="dxa"/>
            <w:tcBorders>
              <w:left w:val="single" w:sz="12" w:space="0" w:color="000000"/>
            </w:tcBorders>
            <w:vAlign w:val="center"/>
          </w:tcPr>
          <w:p w14:paraId="43882735" w14:textId="77777777" w:rsidR="00BD0086" w:rsidRPr="00CE5152" w:rsidRDefault="00BD0086" w:rsidP="001974F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3 – dobrý</w:t>
            </w:r>
          </w:p>
        </w:tc>
        <w:tc>
          <w:tcPr>
            <w:tcW w:w="7488" w:type="dxa"/>
            <w:tcBorders>
              <w:right w:val="single" w:sz="12" w:space="0" w:color="000000"/>
            </w:tcBorders>
            <w:vAlign w:val="center"/>
          </w:tcPr>
          <w:p w14:paraId="5954E469" w14:textId="77777777" w:rsidR="00BD0086" w:rsidRPr="00CE5152" w:rsidRDefault="00BD0086" w:rsidP="001974F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myšlenky vyjadřuje ne dost přesně</w:t>
            </w:r>
          </w:p>
        </w:tc>
      </w:tr>
      <w:tr w:rsidR="00BD0086" w:rsidRPr="00CE5152" w14:paraId="306E5536" w14:textId="77777777" w:rsidTr="00694372">
        <w:trPr>
          <w:trHeight w:val="340"/>
        </w:trPr>
        <w:tc>
          <w:tcPr>
            <w:tcW w:w="2411" w:type="dxa"/>
            <w:tcBorders>
              <w:left w:val="single" w:sz="12" w:space="0" w:color="000000"/>
            </w:tcBorders>
            <w:vAlign w:val="center"/>
          </w:tcPr>
          <w:p w14:paraId="1E37DF86" w14:textId="77777777" w:rsidR="00BD0086" w:rsidRPr="00CE5152" w:rsidRDefault="00BD0086" w:rsidP="001974F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4 – dostatečný</w:t>
            </w:r>
          </w:p>
        </w:tc>
        <w:tc>
          <w:tcPr>
            <w:tcW w:w="7488" w:type="dxa"/>
            <w:tcBorders>
              <w:right w:val="single" w:sz="12" w:space="0" w:color="000000"/>
            </w:tcBorders>
            <w:vAlign w:val="center"/>
          </w:tcPr>
          <w:p w14:paraId="6086DA37" w14:textId="77777777" w:rsidR="00BD0086" w:rsidRPr="00CE5152" w:rsidRDefault="00BD0086" w:rsidP="001974F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myšlenky vyjadřuje se značnými obtížemi</w:t>
            </w:r>
          </w:p>
        </w:tc>
      </w:tr>
      <w:tr w:rsidR="00BD0086" w:rsidRPr="00CE5152" w14:paraId="17665B86" w14:textId="77777777" w:rsidTr="00694372">
        <w:trPr>
          <w:trHeight w:val="340"/>
        </w:trPr>
        <w:tc>
          <w:tcPr>
            <w:tcW w:w="2411" w:type="dxa"/>
            <w:tcBorders>
              <w:left w:val="single" w:sz="12" w:space="0" w:color="000000"/>
              <w:bottom w:val="single" w:sz="12" w:space="0" w:color="000000"/>
            </w:tcBorders>
            <w:vAlign w:val="center"/>
          </w:tcPr>
          <w:p w14:paraId="13C7BB4E" w14:textId="77777777" w:rsidR="00BD0086" w:rsidRPr="00CE5152" w:rsidRDefault="00BD0086" w:rsidP="001974F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5 - nedostatečný</w:t>
            </w:r>
          </w:p>
        </w:tc>
        <w:tc>
          <w:tcPr>
            <w:tcW w:w="7488" w:type="dxa"/>
            <w:tcBorders>
              <w:bottom w:val="single" w:sz="12" w:space="0" w:color="000000"/>
              <w:right w:val="single" w:sz="12" w:space="0" w:color="000000"/>
            </w:tcBorders>
            <w:vAlign w:val="center"/>
          </w:tcPr>
          <w:p w14:paraId="70696C23" w14:textId="77777777" w:rsidR="00BD0086" w:rsidRPr="00CE5152" w:rsidRDefault="00BD0086" w:rsidP="001974F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nedokáže se samostatně vyjádřit, i na návodné otázky odpovídá nesprávně</w:t>
            </w:r>
          </w:p>
        </w:tc>
      </w:tr>
    </w:tbl>
    <w:p w14:paraId="4CD1F13B" w14:textId="77777777" w:rsidR="00BD0086" w:rsidRPr="00CE5152" w:rsidRDefault="00BD0086" w:rsidP="00BD0086">
      <w:pPr>
        <w:rPr>
          <w:rFonts w:ascii="Times New Roman" w:hAnsi="Times New Roman" w:cs="Times New Roman"/>
        </w:rPr>
      </w:pPr>
    </w:p>
    <w:tbl>
      <w:tblPr>
        <w:tblW w:w="9899" w:type="dxa"/>
        <w:tblInd w:w="-2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411"/>
        <w:gridCol w:w="7481"/>
        <w:gridCol w:w="7"/>
      </w:tblGrid>
      <w:tr w:rsidR="00BD0086" w:rsidRPr="00CE5152" w14:paraId="7812B5F1" w14:textId="77777777" w:rsidTr="001974F7">
        <w:trPr>
          <w:trHeight w:val="340"/>
        </w:trPr>
        <w:tc>
          <w:tcPr>
            <w:tcW w:w="2411" w:type="dxa"/>
            <w:tcBorders>
              <w:top w:val="single" w:sz="12" w:space="0" w:color="000000"/>
              <w:left w:val="single" w:sz="12" w:space="0" w:color="000000"/>
            </w:tcBorders>
            <w:vAlign w:val="center"/>
          </w:tcPr>
          <w:p w14:paraId="2D203E33" w14:textId="77777777" w:rsidR="00BD0086" w:rsidRPr="00CE5152" w:rsidRDefault="00BD0086" w:rsidP="001974F7">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sidRPr="00CE5152">
              <w:rPr>
                <w:rFonts w:ascii="Times New Roman" w:eastAsia="Times New Roman" w:hAnsi="Times New Roman" w:cs="Times New Roman"/>
                <w:b/>
                <w:color w:val="000000"/>
                <w:sz w:val="24"/>
                <w:szCs w:val="24"/>
              </w:rPr>
              <w:t>Aplikace vědomostí</w:t>
            </w:r>
          </w:p>
        </w:tc>
        <w:tc>
          <w:tcPr>
            <w:tcW w:w="7488" w:type="dxa"/>
            <w:gridSpan w:val="2"/>
            <w:tcBorders>
              <w:top w:val="single" w:sz="12" w:space="0" w:color="000000"/>
              <w:right w:val="single" w:sz="12" w:space="0" w:color="000000"/>
            </w:tcBorders>
            <w:vAlign w:val="center"/>
          </w:tcPr>
          <w:p w14:paraId="48FEF53B" w14:textId="77777777" w:rsidR="00BD0086" w:rsidRPr="00CE5152" w:rsidRDefault="00BD0086" w:rsidP="001974F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tc>
      </w:tr>
      <w:tr w:rsidR="00BD0086" w:rsidRPr="00CE5152" w14:paraId="2321A0C7" w14:textId="77777777" w:rsidTr="001974F7">
        <w:trPr>
          <w:trHeight w:val="340"/>
        </w:trPr>
        <w:tc>
          <w:tcPr>
            <w:tcW w:w="2411" w:type="dxa"/>
            <w:tcBorders>
              <w:left w:val="single" w:sz="12" w:space="0" w:color="000000"/>
            </w:tcBorders>
            <w:vAlign w:val="center"/>
          </w:tcPr>
          <w:p w14:paraId="00DAD2C5" w14:textId="77777777" w:rsidR="00BD0086" w:rsidRPr="00CE5152" w:rsidRDefault="00BD0086" w:rsidP="001974F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1 – výborný</w:t>
            </w:r>
          </w:p>
        </w:tc>
        <w:tc>
          <w:tcPr>
            <w:tcW w:w="7488" w:type="dxa"/>
            <w:gridSpan w:val="2"/>
            <w:tcBorders>
              <w:right w:val="single" w:sz="12" w:space="0" w:color="000000"/>
            </w:tcBorders>
            <w:vAlign w:val="center"/>
          </w:tcPr>
          <w:p w14:paraId="65D4788D" w14:textId="77777777" w:rsidR="00BD0086" w:rsidRPr="00CE5152" w:rsidRDefault="00BD0086" w:rsidP="001974F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užívá vědomostí a spolehlivě a uvědoměle dovedností, pracuje samostatně, přesně a s jistotou</w:t>
            </w:r>
          </w:p>
        </w:tc>
      </w:tr>
      <w:tr w:rsidR="00BD0086" w:rsidRPr="00CE5152" w14:paraId="7A8C3949" w14:textId="77777777" w:rsidTr="001974F7">
        <w:trPr>
          <w:trHeight w:val="340"/>
        </w:trPr>
        <w:tc>
          <w:tcPr>
            <w:tcW w:w="2411" w:type="dxa"/>
            <w:tcBorders>
              <w:left w:val="single" w:sz="12" w:space="0" w:color="000000"/>
            </w:tcBorders>
            <w:vAlign w:val="center"/>
          </w:tcPr>
          <w:p w14:paraId="5C21B248" w14:textId="77777777" w:rsidR="00BD0086" w:rsidRPr="00CE5152" w:rsidRDefault="00BD0086" w:rsidP="001974F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2 – chvalitebný</w:t>
            </w:r>
          </w:p>
        </w:tc>
        <w:tc>
          <w:tcPr>
            <w:tcW w:w="7488" w:type="dxa"/>
            <w:gridSpan w:val="2"/>
            <w:tcBorders>
              <w:right w:val="single" w:sz="12" w:space="0" w:color="000000"/>
            </w:tcBorders>
            <w:vAlign w:val="center"/>
          </w:tcPr>
          <w:p w14:paraId="13C152A5" w14:textId="77777777" w:rsidR="00BD0086" w:rsidRPr="00CE5152" w:rsidRDefault="00BD0086" w:rsidP="001974F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dovede používat vědomosti a dovednosti při řešení úkolů, dopouští se jen menších chyb</w:t>
            </w:r>
          </w:p>
        </w:tc>
      </w:tr>
      <w:tr w:rsidR="00BD0086" w:rsidRPr="00CE5152" w14:paraId="49DD9DB4" w14:textId="77777777" w:rsidTr="001974F7">
        <w:trPr>
          <w:trHeight w:val="340"/>
        </w:trPr>
        <w:tc>
          <w:tcPr>
            <w:tcW w:w="2411" w:type="dxa"/>
            <w:tcBorders>
              <w:left w:val="single" w:sz="12" w:space="0" w:color="000000"/>
            </w:tcBorders>
            <w:vAlign w:val="center"/>
          </w:tcPr>
          <w:p w14:paraId="707EB24F" w14:textId="77777777" w:rsidR="00BD0086" w:rsidRPr="00CE5152" w:rsidRDefault="00BD0086" w:rsidP="001974F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3 – dobrý</w:t>
            </w:r>
          </w:p>
        </w:tc>
        <w:tc>
          <w:tcPr>
            <w:tcW w:w="7488" w:type="dxa"/>
            <w:gridSpan w:val="2"/>
            <w:tcBorders>
              <w:right w:val="single" w:sz="12" w:space="0" w:color="000000"/>
            </w:tcBorders>
            <w:vAlign w:val="center"/>
          </w:tcPr>
          <w:p w14:paraId="478B663A" w14:textId="77777777" w:rsidR="00BD0086" w:rsidRPr="00CE5152" w:rsidRDefault="00BD0086" w:rsidP="001974F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řeší úkoly s pomocí učitele a s touto pomocí snadno překonává potíže a odstraňuje chyby</w:t>
            </w:r>
          </w:p>
        </w:tc>
      </w:tr>
      <w:tr w:rsidR="00BD0086" w:rsidRPr="00CE5152" w14:paraId="2E164D21" w14:textId="77777777" w:rsidTr="001974F7">
        <w:trPr>
          <w:trHeight w:val="340"/>
        </w:trPr>
        <w:tc>
          <w:tcPr>
            <w:tcW w:w="2411" w:type="dxa"/>
            <w:tcBorders>
              <w:left w:val="single" w:sz="12" w:space="0" w:color="000000"/>
            </w:tcBorders>
            <w:vAlign w:val="center"/>
          </w:tcPr>
          <w:p w14:paraId="55F7EC0A" w14:textId="77777777" w:rsidR="00BD0086" w:rsidRPr="00CE5152" w:rsidRDefault="00BD0086" w:rsidP="001974F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4 – dostatečný</w:t>
            </w:r>
          </w:p>
        </w:tc>
        <w:tc>
          <w:tcPr>
            <w:tcW w:w="7488" w:type="dxa"/>
            <w:gridSpan w:val="2"/>
            <w:tcBorders>
              <w:right w:val="single" w:sz="12" w:space="0" w:color="000000"/>
            </w:tcBorders>
            <w:vAlign w:val="center"/>
          </w:tcPr>
          <w:p w14:paraId="232719D2" w14:textId="77777777" w:rsidR="00BD0086" w:rsidRPr="00CE5152" w:rsidRDefault="00BD0086" w:rsidP="001974F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dělá podstatné chyby, nesnadno je překonává</w:t>
            </w:r>
          </w:p>
        </w:tc>
      </w:tr>
      <w:tr w:rsidR="00BD0086" w:rsidRPr="00CE5152" w14:paraId="50F150E2" w14:textId="77777777" w:rsidTr="001974F7">
        <w:trPr>
          <w:trHeight w:val="340"/>
        </w:trPr>
        <w:tc>
          <w:tcPr>
            <w:tcW w:w="2411" w:type="dxa"/>
            <w:tcBorders>
              <w:left w:val="single" w:sz="12" w:space="0" w:color="000000"/>
              <w:bottom w:val="single" w:sz="12" w:space="0" w:color="000000"/>
            </w:tcBorders>
            <w:vAlign w:val="center"/>
          </w:tcPr>
          <w:p w14:paraId="2899BB8A" w14:textId="77777777" w:rsidR="00BD0086" w:rsidRPr="00CE5152" w:rsidRDefault="00BD0086" w:rsidP="001974F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5 - nedostatečný</w:t>
            </w:r>
          </w:p>
        </w:tc>
        <w:tc>
          <w:tcPr>
            <w:tcW w:w="7488" w:type="dxa"/>
            <w:gridSpan w:val="2"/>
            <w:tcBorders>
              <w:bottom w:val="single" w:sz="12" w:space="0" w:color="000000"/>
              <w:right w:val="single" w:sz="12" w:space="0" w:color="000000"/>
            </w:tcBorders>
            <w:vAlign w:val="center"/>
          </w:tcPr>
          <w:p w14:paraId="2CBC5ABA" w14:textId="77777777" w:rsidR="00BD0086" w:rsidRPr="00CE5152" w:rsidRDefault="00BD0086" w:rsidP="001974F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praktické úkoly nedokáže splnit ani s pomocí</w:t>
            </w:r>
          </w:p>
        </w:tc>
      </w:tr>
      <w:tr w:rsidR="00BD0086" w:rsidRPr="00CE5152" w14:paraId="6AD274DF" w14:textId="77777777" w:rsidTr="001974F7">
        <w:trPr>
          <w:trHeight w:val="340"/>
        </w:trPr>
        <w:tc>
          <w:tcPr>
            <w:tcW w:w="2411" w:type="dxa"/>
            <w:tcBorders>
              <w:top w:val="single" w:sz="12" w:space="0" w:color="000000"/>
              <w:left w:val="nil"/>
              <w:bottom w:val="single" w:sz="12" w:space="0" w:color="000000"/>
              <w:right w:val="nil"/>
            </w:tcBorders>
            <w:vAlign w:val="center"/>
          </w:tcPr>
          <w:p w14:paraId="54B8DA99" w14:textId="77777777" w:rsidR="00BD0086" w:rsidRPr="00CE5152" w:rsidRDefault="00BD0086" w:rsidP="001974F7">
            <w:pPr>
              <w:widowControl w:val="0"/>
              <w:pBdr>
                <w:top w:val="nil"/>
                <w:left w:val="nil"/>
                <w:bottom w:val="nil"/>
                <w:right w:val="nil"/>
                <w:between w:val="nil"/>
              </w:pBdr>
              <w:spacing w:after="120" w:line="240" w:lineRule="auto"/>
              <w:jc w:val="center"/>
              <w:rPr>
                <w:rFonts w:ascii="Times New Roman" w:eastAsia="Times New Roman" w:hAnsi="Times New Roman" w:cs="Times New Roman"/>
                <w:color w:val="000000"/>
                <w:sz w:val="24"/>
                <w:szCs w:val="24"/>
              </w:rPr>
            </w:pPr>
          </w:p>
        </w:tc>
        <w:tc>
          <w:tcPr>
            <w:tcW w:w="7488" w:type="dxa"/>
            <w:gridSpan w:val="2"/>
            <w:tcBorders>
              <w:top w:val="single" w:sz="12" w:space="0" w:color="000000"/>
              <w:left w:val="nil"/>
              <w:bottom w:val="single" w:sz="12" w:space="0" w:color="000000"/>
              <w:right w:val="nil"/>
            </w:tcBorders>
            <w:vAlign w:val="center"/>
          </w:tcPr>
          <w:p w14:paraId="52A6FA05" w14:textId="77777777" w:rsidR="00BD0086" w:rsidRPr="00CE5152" w:rsidRDefault="00BD0086" w:rsidP="001974F7">
            <w:pPr>
              <w:widowControl w:val="0"/>
              <w:pBdr>
                <w:top w:val="nil"/>
                <w:left w:val="nil"/>
                <w:bottom w:val="nil"/>
                <w:right w:val="nil"/>
                <w:between w:val="nil"/>
              </w:pBdr>
              <w:spacing w:after="120" w:line="240" w:lineRule="auto"/>
              <w:jc w:val="center"/>
              <w:rPr>
                <w:rFonts w:ascii="Times New Roman" w:eastAsia="Times New Roman" w:hAnsi="Times New Roman" w:cs="Times New Roman"/>
                <w:color w:val="000000"/>
                <w:sz w:val="24"/>
                <w:szCs w:val="24"/>
              </w:rPr>
            </w:pPr>
          </w:p>
        </w:tc>
      </w:tr>
      <w:tr w:rsidR="00BD0086" w:rsidRPr="00CE5152" w14:paraId="0189FEB2" w14:textId="77777777" w:rsidTr="001974F7">
        <w:trPr>
          <w:trHeight w:val="340"/>
        </w:trPr>
        <w:tc>
          <w:tcPr>
            <w:tcW w:w="2411" w:type="dxa"/>
            <w:tcBorders>
              <w:top w:val="single" w:sz="12" w:space="0" w:color="000000"/>
              <w:left w:val="single" w:sz="12" w:space="0" w:color="000000"/>
            </w:tcBorders>
            <w:vAlign w:val="center"/>
          </w:tcPr>
          <w:p w14:paraId="26DA6DCC" w14:textId="77777777" w:rsidR="00BD0086" w:rsidRPr="00CE5152" w:rsidRDefault="00BD0086" w:rsidP="001974F7">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sidRPr="00CE5152">
              <w:rPr>
                <w:rFonts w:ascii="Times New Roman" w:eastAsia="Times New Roman" w:hAnsi="Times New Roman" w:cs="Times New Roman"/>
                <w:b/>
                <w:color w:val="000000"/>
                <w:sz w:val="24"/>
                <w:szCs w:val="24"/>
              </w:rPr>
              <w:t>Aktivita, zájem o učení</w:t>
            </w:r>
          </w:p>
        </w:tc>
        <w:tc>
          <w:tcPr>
            <w:tcW w:w="7488" w:type="dxa"/>
            <w:gridSpan w:val="2"/>
            <w:tcBorders>
              <w:top w:val="single" w:sz="12" w:space="0" w:color="000000"/>
              <w:right w:val="single" w:sz="12" w:space="0" w:color="000000"/>
            </w:tcBorders>
            <w:vAlign w:val="center"/>
          </w:tcPr>
          <w:p w14:paraId="24B2FC69" w14:textId="77777777" w:rsidR="00BD0086" w:rsidRPr="00CE5152" w:rsidRDefault="00BD0086" w:rsidP="001974F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tc>
      </w:tr>
      <w:tr w:rsidR="00BD0086" w:rsidRPr="00CE5152" w14:paraId="09B94186" w14:textId="77777777" w:rsidTr="001974F7">
        <w:trPr>
          <w:trHeight w:val="340"/>
        </w:trPr>
        <w:tc>
          <w:tcPr>
            <w:tcW w:w="2411" w:type="dxa"/>
            <w:tcBorders>
              <w:left w:val="single" w:sz="12" w:space="0" w:color="000000"/>
            </w:tcBorders>
            <w:vAlign w:val="center"/>
          </w:tcPr>
          <w:p w14:paraId="25FCAF22" w14:textId="77777777" w:rsidR="00BD0086" w:rsidRPr="00CE5152" w:rsidRDefault="00BD0086" w:rsidP="001974F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1 – výborný</w:t>
            </w:r>
          </w:p>
        </w:tc>
        <w:tc>
          <w:tcPr>
            <w:tcW w:w="7488" w:type="dxa"/>
            <w:gridSpan w:val="2"/>
            <w:tcBorders>
              <w:right w:val="single" w:sz="12" w:space="0" w:color="000000"/>
            </w:tcBorders>
            <w:vAlign w:val="center"/>
          </w:tcPr>
          <w:p w14:paraId="69D7753B" w14:textId="77777777" w:rsidR="00BD0086" w:rsidRPr="00CE5152" w:rsidRDefault="00BD0086" w:rsidP="001974F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aktivní, učí se svědomitě a se zájmem</w:t>
            </w:r>
          </w:p>
        </w:tc>
      </w:tr>
      <w:tr w:rsidR="00BD0086" w:rsidRPr="00CE5152" w14:paraId="0410DD2E" w14:textId="77777777" w:rsidTr="001974F7">
        <w:trPr>
          <w:gridAfter w:val="1"/>
          <w:wAfter w:w="7" w:type="dxa"/>
          <w:trHeight w:val="340"/>
        </w:trPr>
        <w:tc>
          <w:tcPr>
            <w:tcW w:w="2411" w:type="dxa"/>
            <w:tcBorders>
              <w:left w:val="single" w:sz="12" w:space="0" w:color="000000"/>
            </w:tcBorders>
            <w:vAlign w:val="center"/>
          </w:tcPr>
          <w:p w14:paraId="23136ED3" w14:textId="77777777" w:rsidR="00BD0086" w:rsidRPr="00CE5152" w:rsidRDefault="00BD0086" w:rsidP="001974F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2 – chvalitebný</w:t>
            </w:r>
          </w:p>
        </w:tc>
        <w:tc>
          <w:tcPr>
            <w:tcW w:w="7481" w:type="dxa"/>
            <w:tcBorders>
              <w:right w:val="single" w:sz="12" w:space="0" w:color="000000"/>
            </w:tcBorders>
            <w:vAlign w:val="center"/>
          </w:tcPr>
          <w:p w14:paraId="3B8F5085" w14:textId="77777777" w:rsidR="00BD0086" w:rsidRPr="00CE5152" w:rsidRDefault="00BD0086" w:rsidP="001974F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učí se svědomitě</w:t>
            </w:r>
          </w:p>
        </w:tc>
      </w:tr>
      <w:tr w:rsidR="00BD0086" w:rsidRPr="00CE5152" w14:paraId="7951B1F7" w14:textId="77777777" w:rsidTr="001974F7">
        <w:trPr>
          <w:gridAfter w:val="1"/>
          <w:wAfter w:w="7" w:type="dxa"/>
          <w:trHeight w:val="340"/>
        </w:trPr>
        <w:tc>
          <w:tcPr>
            <w:tcW w:w="2411" w:type="dxa"/>
            <w:tcBorders>
              <w:left w:val="single" w:sz="12" w:space="0" w:color="000000"/>
            </w:tcBorders>
            <w:vAlign w:val="center"/>
          </w:tcPr>
          <w:p w14:paraId="1601DF8B" w14:textId="77777777" w:rsidR="00BD0086" w:rsidRPr="00CE5152" w:rsidRDefault="00BD0086" w:rsidP="001974F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3 – dobrý</w:t>
            </w:r>
          </w:p>
        </w:tc>
        <w:tc>
          <w:tcPr>
            <w:tcW w:w="7481" w:type="dxa"/>
            <w:tcBorders>
              <w:right w:val="single" w:sz="12" w:space="0" w:color="000000"/>
            </w:tcBorders>
            <w:vAlign w:val="center"/>
          </w:tcPr>
          <w:p w14:paraId="60E982F4" w14:textId="77777777" w:rsidR="00BD0086" w:rsidRPr="00CE5152" w:rsidRDefault="00BD0086" w:rsidP="001974F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k učení a práci nepotřebuje větších podnětů</w:t>
            </w:r>
          </w:p>
        </w:tc>
      </w:tr>
      <w:tr w:rsidR="00BD0086" w:rsidRPr="00CE5152" w14:paraId="2454AE3E" w14:textId="77777777" w:rsidTr="001974F7">
        <w:trPr>
          <w:gridAfter w:val="1"/>
          <w:wAfter w:w="7" w:type="dxa"/>
          <w:trHeight w:val="340"/>
        </w:trPr>
        <w:tc>
          <w:tcPr>
            <w:tcW w:w="2411" w:type="dxa"/>
            <w:tcBorders>
              <w:left w:val="single" w:sz="12" w:space="0" w:color="000000"/>
            </w:tcBorders>
            <w:vAlign w:val="center"/>
          </w:tcPr>
          <w:p w14:paraId="4E253D14" w14:textId="77777777" w:rsidR="00BD0086" w:rsidRPr="00CE5152" w:rsidRDefault="00BD0086" w:rsidP="001974F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4 – dostatečný</w:t>
            </w:r>
          </w:p>
        </w:tc>
        <w:tc>
          <w:tcPr>
            <w:tcW w:w="7481" w:type="dxa"/>
            <w:tcBorders>
              <w:right w:val="single" w:sz="12" w:space="0" w:color="000000"/>
            </w:tcBorders>
            <w:vAlign w:val="center"/>
          </w:tcPr>
          <w:p w14:paraId="05A4F4EC" w14:textId="77777777" w:rsidR="00BD0086" w:rsidRPr="00CE5152" w:rsidRDefault="00BD0086" w:rsidP="001974F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malý zájem o učení, potřebuje stálé podněty</w:t>
            </w:r>
          </w:p>
        </w:tc>
      </w:tr>
      <w:tr w:rsidR="00BD0086" w:rsidRPr="00CE5152" w14:paraId="6A2FD2CC" w14:textId="77777777" w:rsidTr="001974F7">
        <w:trPr>
          <w:gridAfter w:val="1"/>
          <w:wAfter w:w="7" w:type="dxa"/>
          <w:trHeight w:val="340"/>
        </w:trPr>
        <w:tc>
          <w:tcPr>
            <w:tcW w:w="2411" w:type="dxa"/>
            <w:tcBorders>
              <w:left w:val="single" w:sz="12" w:space="0" w:color="000000"/>
              <w:bottom w:val="single" w:sz="12" w:space="0" w:color="000000"/>
            </w:tcBorders>
            <w:vAlign w:val="center"/>
          </w:tcPr>
          <w:p w14:paraId="5FAD5651" w14:textId="77777777" w:rsidR="00BD0086" w:rsidRPr="00CE5152" w:rsidRDefault="00BD0086" w:rsidP="001974F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5 - nedostatečný</w:t>
            </w:r>
          </w:p>
        </w:tc>
        <w:tc>
          <w:tcPr>
            <w:tcW w:w="7481" w:type="dxa"/>
            <w:tcBorders>
              <w:bottom w:val="single" w:sz="12" w:space="0" w:color="000000"/>
              <w:right w:val="single" w:sz="12" w:space="0" w:color="000000"/>
            </w:tcBorders>
            <w:vAlign w:val="center"/>
          </w:tcPr>
          <w:p w14:paraId="17D53A72" w14:textId="77777777" w:rsidR="00BD0086" w:rsidRPr="00CE5152" w:rsidRDefault="00BD0086" w:rsidP="001974F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pomoc a pobízení k učení jsou zatím neúčinné</w:t>
            </w:r>
          </w:p>
        </w:tc>
      </w:tr>
      <w:tr w:rsidR="00BD0086" w:rsidRPr="00CE5152" w14:paraId="01D8CC29" w14:textId="77777777" w:rsidTr="001974F7">
        <w:trPr>
          <w:gridAfter w:val="1"/>
          <w:wAfter w:w="7" w:type="dxa"/>
          <w:trHeight w:val="340"/>
        </w:trPr>
        <w:tc>
          <w:tcPr>
            <w:tcW w:w="2411" w:type="dxa"/>
            <w:tcBorders>
              <w:top w:val="single" w:sz="12" w:space="0" w:color="000000"/>
              <w:left w:val="nil"/>
              <w:bottom w:val="nil"/>
              <w:right w:val="nil"/>
            </w:tcBorders>
            <w:vAlign w:val="center"/>
          </w:tcPr>
          <w:p w14:paraId="47B6BC78" w14:textId="77777777" w:rsidR="00BD0086" w:rsidRPr="00CE5152" w:rsidRDefault="00BD0086" w:rsidP="001974F7">
            <w:pPr>
              <w:widowControl w:val="0"/>
              <w:pBdr>
                <w:top w:val="nil"/>
                <w:left w:val="nil"/>
                <w:bottom w:val="nil"/>
                <w:right w:val="nil"/>
                <w:between w:val="nil"/>
              </w:pBdr>
              <w:spacing w:after="120" w:line="240" w:lineRule="auto"/>
              <w:jc w:val="center"/>
              <w:rPr>
                <w:rFonts w:ascii="Times New Roman" w:eastAsia="Times New Roman" w:hAnsi="Times New Roman" w:cs="Times New Roman"/>
                <w:color w:val="000000"/>
                <w:sz w:val="24"/>
                <w:szCs w:val="24"/>
              </w:rPr>
            </w:pPr>
          </w:p>
        </w:tc>
        <w:tc>
          <w:tcPr>
            <w:tcW w:w="7481" w:type="dxa"/>
            <w:tcBorders>
              <w:top w:val="single" w:sz="12" w:space="0" w:color="000000"/>
              <w:left w:val="nil"/>
              <w:bottom w:val="nil"/>
              <w:right w:val="nil"/>
            </w:tcBorders>
            <w:vAlign w:val="center"/>
          </w:tcPr>
          <w:p w14:paraId="486911B3" w14:textId="77777777" w:rsidR="00BD0086" w:rsidRPr="00CE5152" w:rsidRDefault="00BD0086" w:rsidP="001974F7">
            <w:pPr>
              <w:widowControl w:val="0"/>
              <w:pBdr>
                <w:top w:val="nil"/>
                <w:left w:val="nil"/>
                <w:bottom w:val="nil"/>
                <w:right w:val="nil"/>
                <w:between w:val="nil"/>
              </w:pBdr>
              <w:spacing w:after="120" w:line="240" w:lineRule="auto"/>
              <w:jc w:val="center"/>
              <w:rPr>
                <w:rFonts w:ascii="Times New Roman" w:eastAsia="Times New Roman" w:hAnsi="Times New Roman" w:cs="Times New Roman"/>
                <w:color w:val="000000"/>
                <w:sz w:val="24"/>
                <w:szCs w:val="24"/>
              </w:rPr>
            </w:pPr>
          </w:p>
        </w:tc>
      </w:tr>
      <w:tr w:rsidR="00BD0086" w:rsidRPr="00CE5152" w14:paraId="680BAEE8" w14:textId="77777777" w:rsidTr="001974F7">
        <w:trPr>
          <w:gridAfter w:val="1"/>
          <w:wAfter w:w="7" w:type="dxa"/>
          <w:trHeight w:val="340"/>
        </w:trPr>
        <w:tc>
          <w:tcPr>
            <w:tcW w:w="2411" w:type="dxa"/>
            <w:tcBorders>
              <w:top w:val="nil"/>
              <w:left w:val="nil"/>
              <w:bottom w:val="single" w:sz="12" w:space="0" w:color="000000"/>
              <w:right w:val="nil"/>
            </w:tcBorders>
            <w:vAlign w:val="center"/>
          </w:tcPr>
          <w:p w14:paraId="751CE2FC" w14:textId="77777777" w:rsidR="00BD0086" w:rsidRPr="00CE5152" w:rsidRDefault="00BD0086" w:rsidP="001974F7">
            <w:pPr>
              <w:widowControl w:val="0"/>
              <w:pBdr>
                <w:top w:val="nil"/>
                <w:left w:val="nil"/>
                <w:bottom w:val="nil"/>
                <w:right w:val="nil"/>
                <w:between w:val="nil"/>
              </w:pBdr>
              <w:spacing w:after="120" w:line="240" w:lineRule="auto"/>
              <w:rPr>
                <w:rFonts w:ascii="Times New Roman" w:eastAsia="Times New Roman" w:hAnsi="Times New Roman" w:cs="Times New Roman"/>
                <w:b/>
                <w:color w:val="000000"/>
                <w:sz w:val="24"/>
                <w:szCs w:val="24"/>
              </w:rPr>
            </w:pPr>
            <w:r w:rsidRPr="00CE5152">
              <w:rPr>
                <w:rFonts w:ascii="Times New Roman" w:eastAsia="Times New Roman" w:hAnsi="Times New Roman" w:cs="Times New Roman"/>
                <w:b/>
                <w:color w:val="000000"/>
                <w:sz w:val="24"/>
                <w:szCs w:val="24"/>
              </w:rPr>
              <w:t>Chování</w:t>
            </w:r>
          </w:p>
        </w:tc>
        <w:tc>
          <w:tcPr>
            <w:tcW w:w="7481" w:type="dxa"/>
            <w:tcBorders>
              <w:top w:val="nil"/>
              <w:left w:val="nil"/>
              <w:bottom w:val="single" w:sz="12" w:space="0" w:color="000000"/>
              <w:right w:val="nil"/>
            </w:tcBorders>
            <w:vAlign w:val="center"/>
          </w:tcPr>
          <w:p w14:paraId="703CD030" w14:textId="77777777" w:rsidR="00BD0086" w:rsidRPr="00CE5152" w:rsidRDefault="00BD0086" w:rsidP="001974F7">
            <w:pPr>
              <w:widowControl w:val="0"/>
              <w:pBdr>
                <w:top w:val="nil"/>
                <w:left w:val="nil"/>
                <w:bottom w:val="nil"/>
                <w:right w:val="nil"/>
                <w:between w:val="nil"/>
              </w:pBdr>
              <w:spacing w:after="120" w:line="240" w:lineRule="auto"/>
              <w:jc w:val="center"/>
              <w:rPr>
                <w:rFonts w:ascii="Times New Roman" w:eastAsia="Times New Roman" w:hAnsi="Times New Roman" w:cs="Times New Roman"/>
                <w:color w:val="000000"/>
                <w:sz w:val="24"/>
                <w:szCs w:val="24"/>
              </w:rPr>
            </w:pPr>
          </w:p>
        </w:tc>
      </w:tr>
      <w:tr w:rsidR="00BD0086" w:rsidRPr="00CE5152" w14:paraId="0D9C3B01" w14:textId="77777777" w:rsidTr="001974F7">
        <w:trPr>
          <w:gridAfter w:val="1"/>
          <w:wAfter w:w="7" w:type="dxa"/>
          <w:trHeight w:val="340"/>
        </w:trPr>
        <w:tc>
          <w:tcPr>
            <w:tcW w:w="2411" w:type="dxa"/>
            <w:tcBorders>
              <w:top w:val="single" w:sz="12" w:space="0" w:color="000000"/>
              <w:left w:val="single" w:sz="12" w:space="0" w:color="000000"/>
            </w:tcBorders>
            <w:vAlign w:val="center"/>
          </w:tcPr>
          <w:p w14:paraId="2341E2A9" w14:textId="77777777" w:rsidR="00BD0086" w:rsidRPr="00CE5152" w:rsidRDefault="00BD0086" w:rsidP="001974F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1 – velmi dobré</w:t>
            </w:r>
          </w:p>
        </w:tc>
        <w:tc>
          <w:tcPr>
            <w:tcW w:w="7481" w:type="dxa"/>
            <w:tcBorders>
              <w:top w:val="single" w:sz="12" w:space="0" w:color="000000"/>
              <w:right w:val="single" w:sz="12" w:space="0" w:color="000000"/>
            </w:tcBorders>
            <w:vAlign w:val="center"/>
          </w:tcPr>
          <w:p w14:paraId="31A121D8" w14:textId="77777777" w:rsidR="00BD0086" w:rsidRPr="00CE5152" w:rsidRDefault="00BD0086" w:rsidP="001974F7">
            <w:pPr>
              <w:widowControl w:val="0"/>
              <w:pBdr>
                <w:top w:val="nil"/>
                <w:left w:val="nil"/>
                <w:bottom w:val="nil"/>
                <w:right w:val="nil"/>
                <w:between w:val="nil"/>
              </w:pBdr>
              <w:spacing w:line="240" w:lineRule="auto"/>
              <w:ind w:right="225" w:hanging="1"/>
              <w:jc w:val="center"/>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Uvědoměle dodržuje pravidla chování a ustanovení vnitřního řádu školy. Méně závažných přestupků se dopouští ojediněle. Žák je však přístupný výchovnému působení a snaží se své chyby napravit.</w:t>
            </w:r>
          </w:p>
        </w:tc>
      </w:tr>
      <w:tr w:rsidR="00BD0086" w:rsidRPr="00CE5152" w14:paraId="42A4CD8E" w14:textId="77777777" w:rsidTr="001974F7">
        <w:trPr>
          <w:gridAfter w:val="1"/>
          <w:wAfter w:w="7" w:type="dxa"/>
          <w:trHeight w:val="340"/>
        </w:trPr>
        <w:tc>
          <w:tcPr>
            <w:tcW w:w="2411" w:type="dxa"/>
            <w:tcBorders>
              <w:left w:val="single" w:sz="12" w:space="0" w:color="000000"/>
            </w:tcBorders>
            <w:vAlign w:val="center"/>
          </w:tcPr>
          <w:p w14:paraId="3D905F8B" w14:textId="77777777" w:rsidR="00BD0086" w:rsidRPr="00CE5152" w:rsidRDefault="00BD0086" w:rsidP="001974F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2 - uspokojivé</w:t>
            </w:r>
          </w:p>
        </w:tc>
        <w:tc>
          <w:tcPr>
            <w:tcW w:w="7481" w:type="dxa"/>
            <w:tcBorders>
              <w:right w:val="single" w:sz="12" w:space="0" w:color="000000"/>
            </w:tcBorders>
            <w:vAlign w:val="center"/>
          </w:tcPr>
          <w:p w14:paraId="66AE2A97" w14:textId="77777777" w:rsidR="00BD0086" w:rsidRPr="00CE5152" w:rsidRDefault="00BD0086" w:rsidP="001974F7">
            <w:pPr>
              <w:widowControl w:val="0"/>
              <w:pBdr>
                <w:top w:val="nil"/>
                <w:left w:val="nil"/>
                <w:bottom w:val="nil"/>
                <w:right w:val="nil"/>
                <w:between w:val="nil"/>
              </w:pBdr>
              <w:spacing w:line="240" w:lineRule="auto"/>
              <w:ind w:right="167" w:hanging="1"/>
              <w:jc w:val="center"/>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tc>
      </w:tr>
      <w:tr w:rsidR="00BD0086" w:rsidRPr="00CE5152" w14:paraId="1B9878B4" w14:textId="77777777" w:rsidTr="001974F7">
        <w:trPr>
          <w:gridAfter w:val="1"/>
          <w:wAfter w:w="7" w:type="dxa"/>
          <w:trHeight w:val="340"/>
        </w:trPr>
        <w:tc>
          <w:tcPr>
            <w:tcW w:w="2411" w:type="dxa"/>
            <w:tcBorders>
              <w:left w:val="single" w:sz="12" w:space="0" w:color="000000"/>
              <w:bottom w:val="single" w:sz="12" w:space="0" w:color="000000"/>
            </w:tcBorders>
            <w:vAlign w:val="center"/>
          </w:tcPr>
          <w:p w14:paraId="476E8D3D" w14:textId="77777777" w:rsidR="00BD0086" w:rsidRPr="00CE5152" w:rsidRDefault="00BD0086" w:rsidP="001974F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3 - neuspokojivé</w:t>
            </w:r>
          </w:p>
        </w:tc>
        <w:tc>
          <w:tcPr>
            <w:tcW w:w="7481" w:type="dxa"/>
            <w:tcBorders>
              <w:bottom w:val="single" w:sz="12" w:space="0" w:color="000000"/>
              <w:right w:val="single" w:sz="12" w:space="0" w:color="000000"/>
            </w:tcBorders>
            <w:vAlign w:val="center"/>
          </w:tcPr>
          <w:p w14:paraId="772D3007" w14:textId="77777777" w:rsidR="00BD0086" w:rsidRPr="00CE5152" w:rsidRDefault="00BD0086" w:rsidP="001974F7">
            <w:pPr>
              <w:widowControl w:val="0"/>
              <w:pBdr>
                <w:top w:val="nil"/>
                <w:left w:val="nil"/>
                <w:bottom w:val="nil"/>
                <w:right w:val="nil"/>
                <w:between w:val="nil"/>
              </w:pBdr>
              <w:spacing w:line="240" w:lineRule="auto"/>
              <w:ind w:right="35" w:hanging="1"/>
              <w:jc w:val="center"/>
              <w:rPr>
                <w:rFonts w:ascii="Times New Roman" w:eastAsia="Times New Roman" w:hAnsi="Times New Roman" w:cs="Times New Roman"/>
                <w:color w:val="000000"/>
                <w:sz w:val="24"/>
                <w:szCs w:val="24"/>
              </w:rPr>
            </w:pPr>
            <w:r w:rsidRPr="00CE5152">
              <w:rPr>
                <w:rFonts w:ascii="Times New Roman" w:eastAsia="Times New Roman" w:hAnsi="Times New Roman" w:cs="Times New Roman"/>
                <w:color w:val="000000"/>
                <w:sz w:val="24"/>
                <w:szCs w:val="24"/>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dopouští dalších přestupků.</w:t>
            </w:r>
          </w:p>
        </w:tc>
      </w:tr>
    </w:tbl>
    <w:p w14:paraId="435B441E" w14:textId="77777777" w:rsidR="00BD0086" w:rsidRPr="00CE5152" w:rsidRDefault="00BD0086" w:rsidP="00BD0086">
      <w:pPr>
        <w:widowControl w:val="0"/>
        <w:pBdr>
          <w:top w:val="nil"/>
          <w:left w:val="nil"/>
          <w:bottom w:val="nil"/>
          <w:right w:val="nil"/>
          <w:between w:val="nil"/>
        </w:pBdr>
        <w:spacing w:after="120" w:line="240" w:lineRule="auto"/>
        <w:ind w:left="556"/>
        <w:rPr>
          <w:rFonts w:ascii="Times New Roman" w:eastAsia="Times New Roman" w:hAnsi="Times New Roman" w:cs="Times New Roman"/>
          <w:color w:val="000000"/>
          <w:sz w:val="24"/>
          <w:szCs w:val="24"/>
        </w:rPr>
      </w:pPr>
    </w:p>
    <w:p w14:paraId="1F510B9E" w14:textId="77777777" w:rsidR="00BD0086" w:rsidRPr="00CE5152" w:rsidRDefault="00BD0086" w:rsidP="00BD0086">
      <w:pPr>
        <w:widowControl w:val="0"/>
        <w:numPr>
          <w:ilvl w:val="0"/>
          <w:numId w:val="25"/>
        </w:numPr>
        <w:pBdr>
          <w:top w:val="nil"/>
          <w:left w:val="nil"/>
          <w:bottom w:val="nil"/>
          <w:right w:val="nil"/>
          <w:between w:val="nil"/>
        </w:pBdr>
        <w:spacing w:after="120" w:line="240" w:lineRule="auto"/>
        <w:ind w:left="454" w:hanging="454"/>
        <w:jc w:val="both"/>
        <w:rPr>
          <w:rFonts w:ascii="Times New Roman" w:eastAsia="Times New Roman" w:hAnsi="Times New Roman" w:cs="Times New Roman"/>
          <w:b/>
          <w:color w:val="000000"/>
          <w:sz w:val="24"/>
          <w:szCs w:val="24"/>
        </w:rPr>
      </w:pPr>
      <w:r w:rsidRPr="00CE5152">
        <w:rPr>
          <w:rFonts w:ascii="Times New Roman" w:eastAsia="Times New Roman" w:hAnsi="Times New Roman" w:cs="Times New Roman"/>
          <w:color w:val="000000"/>
          <w:sz w:val="24"/>
          <w:szCs w:val="24"/>
        </w:rPr>
        <w:t>Klasifikaci výsledků vzdělávání žáka v jednotlivých předmětech a chování žáka lze doplnit slovním hodnocením, které bude obsahovat i hodnocení klíčových kompetencí.</w:t>
      </w:r>
    </w:p>
    <w:p w14:paraId="03376247" w14:textId="77777777" w:rsidR="00BD0086" w:rsidRPr="00CE5152" w:rsidRDefault="00BD0086" w:rsidP="00CE5152">
      <w:pPr>
        <w:pStyle w:val="Nadpis1"/>
        <w:rPr>
          <w:rFonts w:cs="Times New Roman"/>
        </w:rPr>
      </w:pPr>
      <w:bookmarkStart w:id="13" w:name="_Toc112665487"/>
      <w:r w:rsidRPr="00CE5152">
        <w:rPr>
          <w:rFonts w:cs="Times New Roman"/>
        </w:rPr>
        <w:lastRenderedPageBreak/>
        <w:t>Způsob hodnocení žáků se speciálními vzdělávacími potřebami (SVP)</w:t>
      </w:r>
      <w:bookmarkEnd w:id="13"/>
      <w:r w:rsidRPr="00CE5152">
        <w:rPr>
          <w:rFonts w:cs="Times New Roman"/>
        </w:rPr>
        <w:t xml:space="preserve"> </w:t>
      </w:r>
    </w:p>
    <w:p w14:paraId="7EC1E1E8" w14:textId="77777777" w:rsidR="00BD0086" w:rsidRPr="00CE5152" w:rsidRDefault="00BD0086" w:rsidP="00BD0086">
      <w:pPr>
        <w:widowControl w:val="0"/>
        <w:numPr>
          <w:ilvl w:val="0"/>
          <w:numId w:val="27"/>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Žák se SVP má právo na vytvoření nezbytných podmínek při vzdělávání i při klasifikaci </w:t>
      </w:r>
      <w:r w:rsidR="00694372">
        <w:rPr>
          <w:rFonts w:ascii="Times New Roman" w:eastAsia="Times New Roman" w:hAnsi="Times New Roman" w:cs="Times New Roman"/>
          <w:color w:val="000000"/>
          <w:sz w:val="24"/>
          <w:szCs w:val="24"/>
        </w:rPr>
        <w:br/>
      </w:r>
      <w:r w:rsidRPr="00CE5152">
        <w:rPr>
          <w:rFonts w:ascii="Times New Roman" w:eastAsia="Times New Roman" w:hAnsi="Times New Roman" w:cs="Times New Roman"/>
          <w:color w:val="000000"/>
          <w:sz w:val="24"/>
          <w:szCs w:val="24"/>
        </w:rPr>
        <w:t xml:space="preserve">a hodnocení. </w:t>
      </w:r>
    </w:p>
    <w:p w14:paraId="6F047040" w14:textId="77777777" w:rsidR="00BD0086" w:rsidRPr="00CE5152" w:rsidRDefault="00BD0086" w:rsidP="00BD0086">
      <w:pPr>
        <w:widowControl w:val="0"/>
        <w:numPr>
          <w:ilvl w:val="0"/>
          <w:numId w:val="27"/>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Způsob hodnocení žáka vychází z jeho SVP a specifik a uplatňuje se ve všech vyučovacích předmětech na prvním i druhém stupni školy. </w:t>
      </w:r>
    </w:p>
    <w:p w14:paraId="18533878" w14:textId="77777777" w:rsidR="00BD0086" w:rsidRPr="00CE5152" w:rsidRDefault="00BD0086" w:rsidP="00BD0086">
      <w:pPr>
        <w:widowControl w:val="0"/>
        <w:numPr>
          <w:ilvl w:val="0"/>
          <w:numId w:val="27"/>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Při hodnocení se přihlíží k doporučení ze školského pedagogického zařízení (PPP, SPC), nebo k doporučení školního speciálního pedagoga. Jedná se o podpůrné opatření. </w:t>
      </w:r>
    </w:p>
    <w:p w14:paraId="4BAA18C1" w14:textId="77777777" w:rsidR="00BD0086" w:rsidRPr="00CE5152" w:rsidRDefault="00BD0086" w:rsidP="00BD0086">
      <w:pPr>
        <w:widowControl w:val="0"/>
        <w:numPr>
          <w:ilvl w:val="0"/>
          <w:numId w:val="27"/>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Pro zjišťování úrovně žákových vědomostí a dovedností volí učitel takové formy a druhy zkoušení, které odpovídají jeho schopnostem a dovednostem. </w:t>
      </w:r>
    </w:p>
    <w:p w14:paraId="578470B0" w14:textId="77777777" w:rsidR="00BD0086" w:rsidRPr="00CE5152" w:rsidRDefault="00BD0086" w:rsidP="00BD0086">
      <w:pPr>
        <w:widowControl w:val="0"/>
        <w:numPr>
          <w:ilvl w:val="0"/>
          <w:numId w:val="27"/>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V hodnocení se vyučující zaměřuje na motivaci a pozitivní výkony žáka. </w:t>
      </w:r>
    </w:p>
    <w:p w14:paraId="0EE40235" w14:textId="77777777" w:rsidR="00BD0086" w:rsidRPr="00CE5152" w:rsidRDefault="00BD0086" w:rsidP="00BD0086">
      <w:pPr>
        <w:widowControl w:val="0"/>
        <w:numPr>
          <w:ilvl w:val="0"/>
          <w:numId w:val="27"/>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Uplatňuje formativní hodnocení zaměřené na zpětnou vazbu a podporu efektivity jeho vzdělávání. </w:t>
      </w:r>
    </w:p>
    <w:p w14:paraId="5C355ECE" w14:textId="77777777" w:rsidR="00BD0086" w:rsidRPr="00CE5152" w:rsidRDefault="00BD0086" w:rsidP="00BD0086">
      <w:pPr>
        <w:widowControl w:val="0"/>
        <w:numPr>
          <w:ilvl w:val="0"/>
          <w:numId w:val="27"/>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Kromě klasifikace se uplatňují i jiné způsoby hodnocení (např. bodové hodnocení, počet chyb, slovní hodnocení, „smajlíci“ apod.) </w:t>
      </w:r>
    </w:p>
    <w:p w14:paraId="0682DD7B" w14:textId="77777777" w:rsidR="00BD0086" w:rsidRPr="00CE5152" w:rsidRDefault="00BD0086" w:rsidP="00BD0086">
      <w:pPr>
        <w:widowControl w:val="0"/>
        <w:numPr>
          <w:ilvl w:val="0"/>
          <w:numId w:val="27"/>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Třídní učitel sděluje vhodným způsobem ostatním žákům ve třídě podstatu individuálního přístupu k žákovi a k jeho hodnocení.</w:t>
      </w:r>
    </w:p>
    <w:p w14:paraId="65776696" w14:textId="77777777" w:rsidR="00BD0086" w:rsidRPr="00CE5152" w:rsidRDefault="00BD0086" w:rsidP="00BD0086">
      <w:pPr>
        <w:widowControl w:val="0"/>
        <w:numPr>
          <w:ilvl w:val="0"/>
          <w:numId w:val="27"/>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Způsob hodnocení žáka se SVP je vždy projednán i s rodiči prostřednictvím Školního poradenského pracoviště. </w:t>
      </w:r>
    </w:p>
    <w:p w14:paraId="30A77D75" w14:textId="77777777" w:rsidR="00BD0086" w:rsidRPr="00CE5152" w:rsidRDefault="00BD0086" w:rsidP="00BD0086">
      <w:pPr>
        <w:widowControl w:val="0"/>
        <w:numPr>
          <w:ilvl w:val="0"/>
          <w:numId w:val="27"/>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Vzdělávání žáků se SVP a žáků nadaných a mimořádně nadaných se řídí Vyhláškou č.48/2005Sb. o základním vzdělávání a Vyhláškou č</w:t>
      </w:r>
      <w:r w:rsidRPr="00CE5152">
        <w:rPr>
          <w:rFonts w:ascii="Times New Roman" w:eastAsia="Times New Roman" w:hAnsi="Times New Roman" w:cs="Times New Roman"/>
          <w:i/>
          <w:color w:val="000000"/>
          <w:sz w:val="24"/>
          <w:szCs w:val="24"/>
        </w:rPr>
        <w:t>.</w:t>
      </w:r>
      <w:r w:rsidRPr="00CE5152">
        <w:rPr>
          <w:rFonts w:ascii="Times New Roman" w:eastAsia="Times New Roman" w:hAnsi="Times New Roman" w:cs="Times New Roman"/>
          <w:color w:val="000000"/>
          <w:sz w:val="24"/>
          <w:szCs w:val="24"/>
        </w:rPr>
        <w:t>27</w:t>
      </w:r>
      <w:r w:rsidRPr="00CE5152">
        <w:rPr>
          <w:rFonts w:ascii="Times New Roman" w:eastAsia="Times New Roman" w:hAnsi="Times New Roman" w:cs="Times New Roman"/>
          <w:i/>
          <w:color w:val="000000"/>
          <w:sz w:val="24"/>
          <w:szCs w:val="24"/>
        </w:rPr>
        <w:t>/</w:t>
      </w:r>
      <w:r w:rsidRPr="00CE5152">
        <w:rPr>
          <w:rFonts w:ascii="Times New Roman" w:eastAsia="Times New Roman" w:hAnsi="Times New Roman" w:cs="Times New Roman"/>
          <w:color w:val="000000"/>
          <w:sz w:val="24"/>
          <w:szCs w:val="24"/>
        </w:rPr>
        <w:t xml:space="preserve">2016Sb. ve znění novel. </w:t>
      </w:r>
    </w:p>
    <w:p w14:paraId="2484B9BD" w14:textId="77777777" w:rsidR="00BD0086" w:rsidRPr="00CE5152" w:rsidRDefault="00BD0086" w:rsidP="00CE5152">
      <w:pPr>
        <w:pStyle w:val="Nadpis1"/>
        <w:rPr>
          <w:rFonts w:cs="Times New Roman"/>
        </w:rPr>
      </w:pPr>
      <w:bookmarkStart w:id="14" w:name="_Toc112665488"/>
      <w:r w:rsidRPr="00CE5152">
        <w:rPr>
          <w:rFonts w:cs="Times New Roman"/>
        </w:rPr>
        <w:t>Způsob hodnocení žáků mimořádně nadaných</w:t>
      </w:r>
      <w:bookmarkEnd w:id="14"/>
      <w:r w:rsidRPr="00CE5152">
        <w:rPr>
          <w:rFonts w:cs="Times New Roman"/>
        </w:rPr>
        <w:t xml:space="preserve"> </w:t>
      </w:r>
    </w:p>
    <w:p w14:paraId="12D63F09" w14:textId="77777777" w:rsidR="00BD0086" w:rsidRPr="00CE5152" w:rsidRDefault="00BD0086" w:rsidP="00BD0086">
      <w:pPr>
        <w:widowControl w:val="0"/>
        <w:numPr>
          <w:ilvl w:val="0"/>
          <w:numId w:val="28"/>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Ředitel školy může mimořádně nadaného žáka na základě doporučení PPP přeřadit </w:t>
      </w:r>
      <w:r w:rsidR="00694372">
        <w:rPr>
          <w:rFonts w:ascii="Times New Roman" w:eastAsia="Times New Roman" w:hAnsi="Times New Roman" w:cs="Times New Roman"/>
          <w:color w:val="000000"/>
          <w:sz w:val="24"/>
          <w:szCs w:val="24"/>
        </w:rPr>
        <w:br/>
      </w:r>
      <w:r w:rsidRPr="00CE5152">
        <w:rPr>
          <w:rFonts w:ascii="Times New Roman" w:eastAsia="Times New Roman" w:hAnsi="Times New Roman" w:cs="Times New Roman"/>
          <w:color w:val="000000"/>
          <w:sz w:val="24"/>
          <w:szCs w:val="24"/>
        </w:rPr>
        <w:t xml:space="preserve">do vyššího ročníku bez absolvování předchozího ročníku. </w:t>
      </w:r>
    </w:p>
    <w:p w14:paraId="403CF8A9" w14:textId="0A79FE54" w:rsidR="00BD0086" w:rsidRPr="00CE5152" w:rsidRDefault="00BD0086" w:rsidP="00BD0086">
      <w:pPr>
        <w:widowControl w:val="0"/>
        <w:numPr>
          <w:ilvl w:val="0"/>
          <w:numId w:val="28"/>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Podmínkou přeřazení je vykonání zkoušek z učiva nebo části učiva ročníku, který</w:t>
      </w:r>
      <w:r w:rsidR="00340AC3">
        <w:rPr>
          <w:rFonts w:ascii="Times New Roman" w:eastAsia="Times New Roman" w:hAnsi="Times New Roman" w:cs="Times New Roman"/>
          <w:color w:val="000000"/>
          <w:sz w:val="24"/>
          <w:szCs w:val="24"/>
        </w:rPr>
        <w:t xml:space="preserve"> </w:t>
      </w:r>
      <w:r w:rsidRPr="00CE5152">
        <w:rPr>
          <w:rFonts w:ascii="Times New Roman" w:eastAsia="Times New Roman" w:hAnsi="Times New Roman" w:cs="Times New Roman"/>
          <w:color w:val="000000"/>
          <w:sz w:val="24"/>
          <w:szCs w:val="24"/>
        </w:rPr>
        <w:t xml:space="preserve">žák nebude absolvovat. Obsah a rozsah zkoušek stanoví ředitel školy. </w:t>
      </w:r>
    </w:p>
    <w:p w14:paraId="7E1C54AA" w14:textId="77777777" w:rsidR="00BD0086" w:rsidRPr="00CE5152" w:rsidRDefault="00BD0086" w:rsidP="00CE5152">
      <w:pPr>
        <w:pStyle w:val="Nadpis1"/>
        <w:rPr>
          <w:rFonts w:cs="Times New Roman"/>
        </w:rPr>
      </w:pPr>
      <w:bookmarkStart w:id="15" w:name="_Toc112665489"/>
      <w:r w:rsidRPr="00CE5152">
        <w:rPr>
          <w:rFonts w:cs="Times New Roman"/>
        </w:rPr>
        <w:t>Způsob hodnocení žáků s odlišným mateřským jazykem (OMJ)</w:t>
      </w:r>
      <w:bookmarkEnd w:id="15"/>
      <w:r w:rsidRPr="00CE5152">
        <w:rPr>
          <w:rFonts w:cs="Times New Roman"/>
        </w:rPr>
        <w:t xml:space="preserve"> </w:t>
      </w:r>
    </w:p>
    <w:p w14:paraId="1FE905D4" w14:textId="77777777" w:rsidR="00BD0086" w:rsidRPr="00CE5152" w:rsidRDefault="00BD0086" w:rsidP="00BD0086">
      <w:pPr>
        <w:widowControl w:val="0"/>
        <w:numPr>
          <w:ilvl w:val="0"/>
          <w:numId w:val="29"/>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Z důvodu nedostatečné znalosti vyučovacího jazyka nabízíme žákovi s OMJ bezplatnou přípravu k jeho začlenění do základního vzdělávání, zahrnující výuku českého jazyka přizpůsobenou jeho potřebám (§20 školského zákona) v rozsahu 70 hodin po dobu nejvýše 6 měsíců školního vyučování po sobě jdoucích. </w:t>
      </w:r>
    </w:p>
    <w:p w14:paraId="49916A76" w14:textId="77777777" w:rsidR="00BD0086" w:rsidRPr="00CE5152" w:rsidRDefault="00BD0086" w:rsidP="00BD0086">
      <w:pPr>
        <w:widowControl w:val="0"/>
        <w:numPr>
          <w:ilvl w:val="0"/>
          <w:numId w:val="29"/>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Pokud má žák doporučení ze ŠPZ je vzděláván podle IVP. Jazyková příprava probíhá odpoledne po výuce jako kroužek. </w:t>
      </w:r>
    </w:p>
    <w:p w14:paraId="6AADFF8A" w14:textId="77777777" w:rsidR="00BD0086" w:rsidRPr="00CE5152" w:rsidRDefault="00BD0086" w:rsidP="00BD0086">
      <w:pPr>
        <w:widowControl w:val="0"/>
        <w:numPr>
          <w:ilvl w:val="0"/>
          <w:numId w:val="29"/>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Nový žák s OMJ nemusí být v 1. pololetí klasifikován.</w:t>
      </w:r>
    </w:p>
    <w:p w14:paraId="303146B2" w14:textId="77777777" w:rsidR="00BD0086" w:rsidRPr="00CE5152" w:rsidRDefault="00BD0086" w:rsidP="00CE5152">
      <w:pPr>
        <w:pStyle w:val="Nadpis1"/>
        <w:rPr>
          <w:rFonts w:cs="Times New Roman"/>
        </w:rPr>
      </w:pPr>
      <w:bookmarkStart w:id="16" w:name="_Toc112665490"/>
      <w:r w:rsidRPr="00CE5152">
        <w:rPr>
          <w:rFonts w:cs="Times New Roman"/>
        </w:rPr>
        <w:lastRenderedPageBreak/>
        <w:t>Způsob hodnocení žáků s individuálním vzděláváním</w:t>
      </w:r>
      <w:bookmarkEnd w:id="16"/>
      <w:r w:rsidRPr="00CE5152">
        <w:rPr>
          <w:rFonts w:cs="Times New Roman"/>
        </w:rPr>
        <w:t xml:space="preserve"> </w:t>
      </w:r>
    </w:p>
    <w:p w14:paraId="6D71F447" w14:textId="77777777" w:rsidR="00BD0086" w:rsidRPr="00CE5152" w:rsidRDefault="00BD0086" w:rsidP="00BD0086">
      <w:pPr>
        <w:widowControl w:val="0"/>
        <w:numPr>
          <w:ilvl w:val="0"/>
          <w:numId w:val="16"/>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Individuálně vzdělávaný žák koná za každé pololetí zkoušky z příslušného učiva, a to </w:t>
      </w:r>
      <w:r w:rsidR="00694372">
        <w:rPr>
          <w:rFonts w:ascii="Times New Roman" w:eastAsia="Times New Roman" w:hAnsi="Times New Roman" w:cs="Times New Roman"/>
          <w:color w:val="000000"/>
          <w:sz w:val="24"/>
          <w:szCs w:val="24"/>
        </w:rPr>
        <w:br/>
      </w:r>
      <w:r w:rsidRPr="00CE5152">
        <w:rPr>
          <w:rFonts w:ascii="Times New Roman" w:eastAsia="Times New Roman" w:hAnsi="Times New Roman" w:cs="Times New Roman"/>
          <w:color w:val="000000"/>
          <w:sz w:val="24"/>
          <w:szCs w:val="24"/>
        </w:rPr>
        <w:t xml:space="preserve">ve škole, do níž byl přijat k plnění povinné školní docházky. </w:t>
      </w:r>
    </w:p>
    <w:p w14:paraId="47B52AEC" w14:textId="77777777" w:rsidR="00BD0086" w:rsidRPr="00CE5152" w:rsidRDefault="00BD0086" w:rsidP="00BD0086">
      <w:pPr>
        <w:widowControl w:val="0"/>
        <w:numPr>
          <w:ilvl w:val="0"/>
          <w:numId w:val="16"/>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Nelze-li individuálně vzdělávaného žáka hodnotit na konci příslušného pololetí, určí ředitel školy pro jeho hodnocení náhradní termín, a to tak, aby hodnocení bylo provedeno nejpozději do dvou měsíců po skončení pololetí. </w:t>
      </w:r>
    </w:p>
    <w:p w14:paraId="0C3C8591" w14:textId="77777777" w:rsidR="00BD0086" w:rsidRPr="00CE5152" w:rsidRDefault="00BD0086" w:rsidP="00BD0086">
      <w:pPr>
        <w:widowControl w:val="0"/>
        <w:numPr>
          <w:ilvl w:val="0"/>
          <w:numId w:val="16"/>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Ředitel školy zruší povolení individuálního vzdělávání, pokud žák na konci druhého pololetí příslušného školního roku neprospěl, nebo nelze-li žáka hodnotit na konci pololetí ani v náhradním termínu. </w:t>
      </w:r>
    </w:p>
    <w:p w14:paraId="08DCB963" w14:textId="77777777" w:rsidR="00BD0086" w:rsidRPr="00CE5152" w:rsidRDefault="00BD0086" w:rsidP="00CE5152">
      <w:pPr>
        <w:pStyle w:val="Nadpis1"/>
        <w:rPr>
          <w:rFonts w:cs="Times New Roman"/>
        </w:rPr>
      </w:pPr>
      <w:bookmarkStart w:id="17" w:name="_Toc112665491"/>
      <w:r w:rsidRPr="00CE5152">
        <w:rPr>
          <w:rFonts w:cs="Times New Roman"/>
        </w:rPr>
        <w:t>Plnění povinné školní docházky v zahraničí</w:t>
      </w:r>
      <w:bookmarkEnd w:id="17"/>
      <w:r w:rsidRPr="00CE5152">
        <w:rPr>
          <w:rFonts w:cs="Times New Roman"/>
        </w:rPr>
        <w:t xml:space="preserve"> </w:t>
      </w:r>
    </w:p>
    <w:p w14:paraId="16C0B6CD" w14:textId="77777777" w:rsidR="00BD0086" w:rsidRPr="00CE5152" w:rsidRDefault="00BD0086" w:rsidP="00BD0086">
      <w:pPr>
        <w:widowControl w:val="0"/>
        <w:numPr>
          <w:ilvl w:val="0"/>
          <w:numId w:val="17"/>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Plnění povinné školní docházky vychází z § 38 Školského zákona (ŠZ) a z Vyhlášky </w:t>
      </w:r>
      <w:r w:rsidR="00694372">
        <w:rPr>
          <w:rFonts w:ascii="Times New Roman" w:eastAsia="Times New Roman" w:hAnsi="Times New Roman" w:cs="Times New Roman"/>
          <w:color w:val="000000"/>
          <w:sz w:val="24"/>
          <w:szCs w:val="24"/>
        </w:rPr>
        <w:br/>
      </w:r>
      <w:r w:rsidRPr="00CE5152">
        <w:rPr>
          <w:rFonts w:ascii="Times New Roman" w:eastAsia="Times New Roman" w:hAnsi="Times New Roman" w:cs="Times New Roman"/>
          <w:color w:val="000000"/>
          <w:sz w:val="24"/>
          <w:szCs w:val="24"/>
        </w:rPr>
        <w:t xml:space="preserve">č. 48/2005 Sb. (VY) ve znění Vyhlášky č. 256/2012 Sb. </w:t>
      </w:r>
    </w:p>
    <w:p w14:paraId="7A3193E9" w14:textId="77777777" w:rsidR="00BD0086" w:rsidRPr="00CE5152" w:rsidRDefault="00BD0086" w:rsidP="00BD0086">
      <w:pPr>
        <w:widowControl w:val="0"/>
        <w:numPr>
          <w:ilvl w:val="0"/>
          <w:numId w:val="17"/>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Žák, který plní povinnou školní docházku ve škole mimo území České republiky, může </w:t>
      </w:r>
      <w:r w:rsidR="00694372">
        <w:rPr>
          <w:rFonts w:ascii="Times New Roman" w:eastAsia="Times New Roman" w:hAnsi="Times New Roman" w:cs="Times New Roman"/>
          <w:color w:val="000000"/>
          <w:sz w:val="24"/>
          <w:szCs w:val="24"/>
        </w:rPr>
        <w:br/>
      </w:r>
      <w:r w:rsidRPr="00CE5152">
        <w:rPr>
          <w:rFonts w:ascii="Times New Roman" w:eastAsia="Times New Roman" w:hAnsi="Times New Roman" w:cs="Times New Roman"/>
          <w:color w:val="000000"/>
          <w:sz w:val="24"/>
          <w:szCs w:val="24"/>
        </w:rPr>
        <w:t xml:space="preserve">na základě žádosti zákonného zástupce žáka konat za období nejméně jednoho pololetí školního roku, nejdéle však za období dvou školních roků, zkoušku v kmenové škole nebo ve škole zřízené při diplomatické misi České republiky (dále jen "zkoušející škola"). </w:t>
      </w:r>
    </w:p>
    <w:p w14:paraId="5B044FBF" w14:textId="77777777" w:rsidR="00BD0086" w:rsidRPr="00CE5152" w:rsidRDefault="00BD0086" w:rsidP="00BD0086">
      <w:pPr>
        <w:widowControl w:val="0"/>
        <w:numPr>
          <w:ilvl w:val="0"/>
          <w:numId w:val="17"/>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Zkouška se koná: </w:t>
      </w:r>
    </w:p>
    <w:p w14:paraId="4F744733" w14:textId="77777777" w:rsidR="00BD0086" w:rsidRPr="00CE5152" w:rsidRDefault="00BD0086" w:rsidP="00BD0086">
      <w:pPr>
        <w:widowControl w:val="0"/>
        <w:numPr>
          <w:ilvl w:val="1"/>
          <w:numId w:val="17"/>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ve všech ročnících ze vzdělávacího obsahu vzdělávacího oboru Český jazyk </w:t>
      </w:r>
      <w:r w:rsidR="00F34D13">
        <w:rPr>
          <w:rFonts w:ascii="Times New Roman" w:eastAsia="Times New Roman" w:hAnsi="Times New Roman" w:cs="Times New Roman"/>
          <w:color w:val="000000"/>
          <w:sz w:val="24"/>
          <w:szCs w:val="24"/>
        </w:rPr>
        <w:br/>
      </w:r>
      <w:r w:rsidRPr="00CE5152">
        <w:rPr>
          <w:rFonts w:ascii="Times New Roman" w:eastAsia="Times New Roman" w:hAnsi="Times New Roman" w:cs="Times New Roman"/>
          <w:color w:val="000000"/>
          <w:sz w:val="24"/>
          <w:szCs w:val="24"/>
        </w:rPr>
        <w:t>a literatura, stanoveného Rámcovým vzdělávacím programem pro základní vzdělávání,</w:t>
      </w:r>
    </w:p>
    <w:p w14:paraId="3ADC502F" w14:textId="77777777" w:rsidR="00BD0086" w:rsidRPr="00CE5152" w:rsidRDefault="00BD0086" w:rsidP="00BD0086">
      <w:pPr>
        <w:widowControl w:val="0"/>
        <w:numPr>
          <w:ilvl w:val="1"/>
          <w:numId w:val="17"/>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color w:val="000000"/>
          <w:sz w:val="24"/>
          <w:szCs w:val="24"/>
        </w:rPr>
        <w:t>v posledních dvou ročnících prvního stupně ze vzdělávacího obsahu vlastivědné povahy vztahujícího se k České republice vzdělávacího oboru Člověk a jeho svět, stanoveného Rámcovým vzdělávacím programem pro základní vzdělávání na druhém stupni ze vzdělávacího obsahu vztahujícího se k České republice vzdělávacího oboru Dějepis a ze vzdělávacího obsahu vztahujícího se k České republice vzdělávacího oboru Zeměpis, stanovených Rámcovým vzdělávacím programem pro základní vzdělávání.</w:t>
      </w:r>
    </w:p>
    <w:p w14:paraId="30FD010E" w14:textId="77777777" w:rsidR="00BD0086" w:rsidRPr="00CE5152" w:rsidRDefault="00BD0086" w:rsidP="00BD0086">
      <w:pPr>
        <w:widowControl w:val="0"/>
        <w:numPr>
          <w:ilvl w:val="0"/>
          <w:numId w:val="17"/>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Před konáním zkoušky předloží zákonný zástupce žáka řediteli zkoušející školy vysvědčení žáka ze školy mimo území České republiky, včetně jeho překladu do českého jazyka, a to za období, za které se zkouška koná. V případě pochybností o správnosti překladu je ředitel zkoušející školy oprávněn požadovat předložení úředně ověřeného překladu. Po vykonání zkoušky vydá ředitel zkoušející školy žákovi vysvědčení. </w:t>
      </w:r>
    </w:p>
    <w:p w14:paraId="751E31BA" w14:textId="77777777" w:rsidR="00BD0086" w:rsidRPr="00CE5152" w:rsidRDefault="00BD0086" w:rsidP="00BD0086">
      <w:pPr>
        <w:widowControl w:val="0"/>
        <w:numPr>
          <w:ilvl w:val="0"/>
          <w:numId w:val="17"/>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Pokud žák zkoušku podle bodu 1 nekoná, doloží zákonný zástupce žáka řediteli kmenové školy plnění povinné školní docházky žáka předložením vysvědčení žáka ze školy mimo území České republiky za období nejvýše dvou školních roků, včetně jeho překladu </w:t>
      </w:r>
      <w:r w:rsidR="00694372">
        <w:rPr>
          <w:rFonts w:ascii="Times New Roman" w:eastAsia="Times New Roman" w:hAnsi="Times New Roman" w:cs="Times New Roman"/>
          <w:color w:val="000000"/>
          <w:sz w:val="24"/>
          <w:szCs w:val="24"/>
        </w:rPr>
        <w:br/>
      </w:r>
      <w:r w:rsidRPr="00CE5152">
        <w:rPr>
          <w:rFonts w:ascii="Times New Roman" w:eastAsia="Times New Roman" w:hAnsi="Times New Roman" w:cs="Times New Roman"/>
          <w:color w:val="000000"/>
          <w:sz w:val="24"/>
          <w:szCs w:val="24"/>
        </w:rPr>
        <w:t xml:space="preserve">do českého jazyka, v termínech stanovených ředitelem kmenové školy. V případě pochybností o správnosti překladu je ředitel kmenové školy oprávněn požadovat předložení úředně ověřeného překladu. Kmenová škola žákovi vysvědčení nevydává. </w:t>
      </w:r>
    </w:p>
    <w:p w14:paraId="22669CE4" w14:textId="77777777" w:rsidR="00BD0086" w:rsidRPr="00CE5152" w:rsidRDefault="00BD0086" w:rsidP="00BD0086">
      <w:pPr>
        <w:widowControl w:val="0"/>
        <w:numPr>
          <w:ilvl w:val="0"/>
          <w:numId w:val="17"/>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Pokračuje-li žák, který konal zkoušky podle bodu 1, v plnění povinné školní docházky </w:t>
      </w:r>
      <w:r w:rsidR="00694372">
        <w:rPr>
          <w:rFonts w:ascii="Times New Roman" w:eastAsia="Times New Roman" w:hAnsi="Times New Roman" w:cs="Times New Roman"/>
          <w:color w:val="000000"/>
          <w:sz w:val="24"/>
          <w:szCs w:val="24"/>
        </w:rPr>
        <w:br/>
      </w:r>
      <w:r w:rsidRPr="00CE5152">
        <w:rPr>
          <w:rFonts w:ascii="Times New Roman" w:eastAsia="Times New Roman" w:hAnsi="Times New Roman" w:cs="Times New Roman"/>
          <w:color w:val="000000"/>
          <w:sz w:val="24"/>
          <w:szCs w:val="24"/>
        </w:rPr>
        <w:t xml:space="preserve">v kmenové škole, zařadí ho ředitel kmenové školy do příslušného ročníku podle výsledků zkoušek. </w:t>
      </w:r>
    </w:p>
    <w:p w14:paraId="559D9518" w14:textId="77777777" w:rsidR="00BD0086" w:rsidRPr="00CE5152" w:rsidRDefault="00BD0086" w:rsidP="00BD0086">
      <w:pPr>
        <w:widowControl w:val="0"/>
        <w:numPr>
          <w:ilvl w:val="0"/>
          <w:numId w:val="17"/>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Pokračuje-li žák, který nekonal zkoušky podle bodu 1, v plnění povinné školní docházky </w:t>
      </w:r>
      <w:r w:rsidRPr="00CE5152">
        <w:rPr>
          <w:rFonts w:ascii="Times New Roman" w:eastAsia="Times New Roman" w:hAnsi="Times New Roman" w:cs="Times New Roman"/>
          <w:color w:val="000000"/>
          <w:sz w:val="24"/>
          <w:szCs w:val="24"/>
        </w:rPr>
        <w:lastRenderedPageBreak/>
        <w:t>v kmenové škole, zařadí ho ředitel kmenové školy do příslušného ročníku po zjištění úrovně jeho dosavadního vzdělání a znalosti vyučovacího jazyka.</w:t>
      </w:r>
    </w:p>
    <w:p w14:paraId="196D9163" w14:textId="77777777" w:rsidR="00BD0086" w:rsidRPr="00CE5152" w:rsidRDefault="00BD0086" w:rsidP="00BD0086">
      <w:pPr>
        <w:widowControl w:val="0"/>
        <w:numPr>
          <w:ilvl w:val="0"/>
          <w:numId w:val="17"/>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Žák, který plní povinnou školní docházku formou individuální výuky v zahraničí, může </w:t>
      </w:r>
      <w:r w:rsidR="00694372">
        <w:rPr>
          <w:rFonts w:ascii="Times New Roman" w:eastAsia="Times New Roman" w:hAnsi="Times New Roman" w:cs="Times New Roman"/>
          <w:color w:val="000000"/>
          <w:sz w:val="24"/>
          <w:szCs w:val="24"/>
        </w:rPr>
        <w:br/>
      </w:r>
      <w:r w:rsidRPr="00CE5152">
        <w:rPr>
          <w:rFonts w:ascii="Times New Roman" w:eastAsia="Times New Roman" w:hAnsi="Times New Roman" w:cs="Times New Roman"/>
          <w:color w:val="000000"/>
          <w:sz w:val="24"/>
          <w:szCs w:val="24"/>
        </w:rPr>
        <w:t xml:space="preserve">na základě žádosti zákonného zástupce žáka konat za období nejméně jednoho pololetí školního roku, nejdéle však za období dvou školních roků, zkoušku ve zkoušející škole. Zkouška se koná z každého povinného předmětu vyučovaného v příslušných ročnících Školního vzdělávacího programu zkoušející školy, s výjimkou předmětů volitelných. </w:t>
      </w:r>
      <w:r w:rsidR="00694372">
        <w:rPr>
          <w:rFonts w:ascii="Times New Roman" w:eastAsia="Times New Roman" w:hAnsi="Times New Roman" w:cs="Times New Roman"/>
          <w:color w:val="000000"/>
          <w:sz w:val="24"/>
          <w:szCs w:val="24"/>
        </w:rPr>
        <w:br/>
      </w:r>
      <w:r w:rsidRPr="00CE5152">
        <w:rPr>
          <w:rFonts w:ascii="Times New Roman" w:eastAsia="Times New Roman" w:hAnsi="Times New Roman" w:cs="Times New Roman"/>
          <w:color w:val="000000"/>
          <w:sz w:val="24"/>
          <w:szCs w:val="24"/>
        </w:rPr>
        <w:t xml:space="preserve">Po vykonání zkoušky vydá ředitel zkoušející školy žákovi vysvědčení. </w:t>
      </w:r>
    </w:p>
    <w:p w14:paraId="1B6F4A60" w14:textId="77777777" w:rsidR="00BD0086" w:rsidRPr="00CE5152" w:rsidRDefault="00BD0086" w:rsidP="00BD0086">
      <w:pPr>
        <w:widowControl w:val="0"/>
        <w:numPr>
          <w:ilvl w:val="0"/>
          <w:numId w:val="17"/>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Pokud žák zkoušku podle bodu 1 nekoná, doloží zákonný zástupce žáka řediteli kmenové školy plnění povinné školní docházky žáka předložením čestného prohlášení zákonného zástupce o vzdělávání žáka v době pobytu v zahraničí, a to za období nejvýše dvou školních roků, v termínech stanovených ředitelem kmenové školy. Kmenová škola žákovi vysvědčení nevydává. </w:t>
      </w:r>
    </w:p>
    <w:p w14:paraId="1784FC53" w14:textId="77777777" w:rsidR="00BD0086" w:rsidRPr="00CE5152" w:rsidRDefault="00BD0086" w:rsidP="00BD0086">
      <w:pPr>
        <w:widowControl w:val="0"/>
        <w:numPr>
          <w:ilvl w:val="0"/>
          <w:numId w:val="17"/>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Pokračuje-li žák, který konal zkoušky podle bodu 1, v plnění povinné školní docházky </w:t>
      </w:r>
      <w:r w:rsidR="00694372">
        <w:rPr>
          <w:rFonts w:ascii="Times New Roman" w:eastAsia="Times New Roman" w:hAnsi="Times New Roman" w:cs="Times New Roman"/>
          <w:color w:val="000000"/>
          <w:sz w:val="24"/>
          <w:szCs w:val="24"/>
        </w:rPr>
        <w:br/>
      </w:r>
      <w:r w:rsidRPr="00CE5152">
        <w:rPr>
          <w:rFonts w:ascii="Times New Roman" w:eastAsia="Times New Roman" w:hAnsi="Times New Roman" w:cs="Times New Roman"/>
          <w:color w:val="000000"/>
          <w:sz w:val="24"/>
          <w:szCs w:val="24"/>
        </w:rPr>
        <w:t xml:space="preserve">v kmenové škole, zařadí ho ředitel kmenové školy do příslušného ročníku podle výsledků zkoušek. </w:t>
      </w:r>
    </w:p>
    <w:p w14:paraId="63D0BF83" w14:textId="01E5852C" w:rsidR="00BD0086" w:rsidRPr="00CE5152" w:rsidRDefault="00BD0086" w:rsidP="00BD0086">
      <w:pPr>
        <w:widowControl w:val="0"/>
        <w:numPr>
          <w:ilvl w:val="0"/>
          <w:numId w:val="17"/>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Pokračuje-li žák, který nekonal zkoušky podle bodu 1, v plnění povinné školní docházky v kmenové škole, zařadí ho ředitel kmenové školy do příslušného ročníku po zjištění úrovně jeho dosavadního vzdělání a znalosti vyučovacího jazyka 10. Žák, který plní povinnou školní docházku v zahraniční škole na území České republiky podle ŠZ § 38 odst. 1 písm. c), s výjimkou škol podle VY S 18c, koná za období nejméně jednoho pololetí školního roku, nejdéle však za období dvou školních roků, zkoušku v kmenové škole. </w:t>
      </w:r>
      <w:r w:rsidR="00340AC3">
        <w:rPr>
          <w:rFonts w:ascii="Times New Roman" w:eastAsia="Times New Roman" w:hAnsi="Times New Roman" w:cs="Times New Roman"/>
          <w:color w:val="000000"/>
          <w:sz w:val="24"/>
          <w:szCs w:val="24"/>
        </w:rPr>
        <w:t>Z</w:t>
      </w:r>
      <w:r w:rsidRPr="00CE5152">
        <w:rPr>
          <w:rFonts w:ascii="Times New Roman" w:eastAsia="Times New Roman" w:hAnsi="Times New Roman" w:cs="Times New Roman"/>
          <w:color w:val="000000"/>
          <w:sz w:val="24"/>
          <w:szCs w:val="24"/>
        </w:rPr>
        <w:t xml:space="preserve">kouška se koná ze vzdělávacího obsahu podle VY § 18 odst. 1. 11. Před konáním zkoušky předloží zákonný zástupce žáka řediteli kmenové školy vysvědčení žáka ze zahraniční školy na území České republiky, včetně jeho překladu do českého jazyka, a to za období, za které se zkouška koná. V případě pochybností o správnosti překladu je ředitel kmenové školy oprávněn požadovat předložení úředně ověřeného překladu. Po vykonání zkoušky vydá ředitel kmenové školy žákovi vysvědčení. </w:t>
      </w:r>
    </w:p>
    <w:p w14:paraId="5A4FE9BE" w14:textId="77777777" w:rsidR="00BD0086" w:rsidRPr="00CE5152" w:rsidRDefault="00BD0086" w:rsidP="00BD0086">
      <w:pPr>
        <w:widowControl w:val="0"/>
        <w:numPr>
          <w:ilvl w:val="0"/>
          <w:numId w:val="17"/>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12. Pokračuje-li žák v plnění povinné školní docházky v kmenové škole, zařadí ho ředitel kmenové školy do příslušného ročníku podle výsledků zkoušek</w:t>
      </w:r>
      <w:r w:rsidR="00CE5152" w:rsidRPr="00CE5152">
        <w:rPr>
          <w:rFonts w:ascii="Times New Roman" w:eastAsia="Times New Roman" w:hAnsi="Times New Roman" w:cs="Times New Roman"/>
          <w:color w:val="000000"/>
          <w:sz w:val="24"/>
          <w:szCs w:val="24"/>
        </w:rPr>
        <w:t>.</w:t>
      </w:r>
    </w:p>
    <w:p w14:paraId="46C7001B" w14:textId="77777777" w:rsidR="00BD0086" w:rsidRPr="00CE5152" w:rsidRDefault="00BD0086" w:rsidP="00BD0086">
      <w:pPr>
        <w:widowControl w:val="0"/>
        <w:numPr>
          <w:ilvl w:val="0"/>
          <w:numId w:val="17"/>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Žákovi, který plní povinnou školní docházku ve škole mimo území České republiky podle ŠZ 8 38 odst. 1 písm. a) a nekonal zkoušky, vydá ředitel kmenové školy vysvědčení, jestliže ve vzdělávacím programu školy mimo území České republiky je na základě mezinárodní smlouvy nebo v dohodě s Ministerstvem školství, mládeže a tělovýchovy zařazen vzdělávací obsah podle VY § 18 odst. 1 a žák byl z tohoto obsahu hodnocen, nebo žák je zároveň žákem poskytovatele vzdělávání v zahraničí, který v dohodě </w:t>
      </w:r>
      <w:r w:rsidR="00694372">
        <w:rPr>
          <w:rFonts w:ascii="Times New Roman" w:eastAsia="Times New Roman" w:hAnsi="Times New Roman" w:cs="Times New Roman"/>
          <w:color w:val="000000"/>
          <w:sz w:val="24"/>
          <w:szCs w:val="24"/>
        </w:rPr>
        <w:br/>
      </w:r>
      <w:r w:rsidRPr="00CE5152">
        <w:rPr>
          <w:rFonts w:ascii="Times New Roman" w:eastAsia="Times New Roman" w:hAnsi="Times New Roman" w:cs="Times New Roman"/>
          <w:color w:val="000000"/>
          <w:sz w:val="24"/>
          <w:szCs w:val="24"/>
        </w:rPr>
        <w:t xml:space="preserve">s Ministerstvem školství, mládeže a tělovýchovy poskytuje občanům České republiky vzdělávání ve vzdělávacím obsahu podle VY S 18 odst. 1 a který žáka z tohoto vzdělávacího obsahu hodnotil. </w:t>
      </w:r>
    </w:p>
    <w:p w14:paraId="5B5BDCBB" w14:textId="77777777" w:rsidR="00BD0086" w:rsidRPr="00CE5152" w:rsidRDefault="00BD0086" w:rsidP="00BD0086">
      <w:pPr>
        <w:widowControl w:val="0"/>
        <w:numPr>
          <w:ilvl w:val="0"/>
          <w:numId w:val="17"/>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Žákovi, který plní povinnou školní docházku v zahraniční škole na území České republiky podle ŠZ § 38 odst. 1 písm. c), v jejímž vzdělávacím programu je na základě mezinárodní smlouvy zařazen vzdělávací obsah podle VY § 18 odst. 1, byl z tohoto vzdělávacího obsahu hodnocen zahraniční školou na vysvědčení a v souladu s mezinárodní smlouvou nekonal zkoušky, ředitel kmenové školy vydá vysvědčení. </w:t>
      </w:r>
    </w:p>
    <w:p w14:paraId="6E2FD25D" w14:textId="77777777" w:rsidR="00BD0086" w:rsidRPr="00CE5152" w:rsidRDefault="00BD0086" w:rsidP="00BD0086">
      <w:pPr>
        <w:widowControl w:val="0"/>
        <w:numPr>
          <w:ilvl w:val="0"/>
          <w:numId w:val="17"/>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Ředitel kmenové školy vydá vysvědčení podle bodu 1 nebo 2 za období nejméně jednoho pololetí školního roku, nejdéle však za období dvou školních roků. Hodnocení </w:t>
      </w:r>
      <w:r w:rsidR="00694372">
        <w:rPr>
          <w:rFonts w:ascii="Times New Roman" w:eastAsia="Times New Roman" w:hAnsi="Times New Roman" w:cs="Times New Roman"/>
          <w:color w:val="000000"/>
          <w:sz w:val="24"/>
          <w:szCs w:val="24"/>
        </w:rPr>
        <w:br/>
      </w:r>
      <w:r w:rsidRPr="00CE5152">
        <w:rPr>
          <w:rFonts w:ascii="Times New Roman" w:eastAsia="Times New Roman" w:hAnsi="Times New Roman" w:cs="Times New Roman"/>
          <w:color w:val="000000"/>
          <w:sz w:val="24"/>
          <w:szCs w:val="24"/>
        </w:rPr>
        <w:t xml:space="preserve">ze vzdělávacího obsahu podle VY § 18 odst. 1 se na tomto vysvědčení uvede v případech </w:t>
      </w:r>
      <w:r w:rsidRPr="00CE5152">
        <w:rPr>
          <w:rFonts w:ascii="Times New Roman" w:eastAsia="Times New Roman" w:hAnsi="Times New Roman" w:cs="Times New Roman"/>
          <w:color w:val="000000"/>
          <w:sz w:val="24"/>
          <w:szCs w:val="24"/>
        </w:rPr>
        <w:lastRenderedPageBreak/>
        <w:t xml:space="preserve">podle bodu 1 písm. a) a bodu 2 v souladu s vysvědčením vydaným školou mimo území České republiky nebo zahraniční školou na území České republiky a v případě podle bodu 1 písm. b) v souladu s osvědčením vydaným zahraničním poskytovatelem vzdělávacího obsahu podle VY §18 odst. 1. </w:t>
      </w:r>
    </w:p>
    <w:p w14:paraId="3BA63139" w14:textId="77777777" w:rsidR="00BD0086" w:rsidRPr="00CE5152" w:rsidRDefault="00BD0086" w:rsidP="00BD0086">
      <w:pPr>
        <w:widowControl w:val="0"/>
        <w:numPr>
          <w:ilvl w:val="0"/>
          <w:numId w:val="17"/>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Pokračuje-li žák, kterému ředitel kmenové školy podle bodu 1 nebo 2 vydal vysvědčení, </w:t>
      </w:r>
      <w:r w:rsidR="00694372">
        <w:rPr>
          <w:rFonts w:ascii="Times New Roman" w:eastAsia="Times New Roman" w:hAnsi="Times New Roman" w:cs="Times New Roman"/>
          <w:color w:val="000000"/>
          <w:sz w:val="24"/>
          <w:szCs w:val="24"/>
        </w:rPr>
        <w:br/>
      </w:r>
      <w:r w:rsidRPr="00CE5152">
        <w:rPr>
          <w:rFonts w:ascii="Times New Roman" w:eastAsia="Times New Roman" w:hAnsi="Times New Roman" w:cs="Times New Roman"/>
          <w:color w:val="000000"/>
          <w:sz w:val="24"/>
          <w:szCs w:val="24"/>
        </w:rPr>
        <w:t xml:space="preserve">v plnění povinné školní docházky v kmenové škole, zařadí jej ředitel kmenové školy </w:t>
      </w:r>
      <w:r w:rsidR="00694372">
        <w:rPr>
          <w:rFonts w:ascii="Times New Roman" w:eastAsia="Times New Roman" w:hAnsi="Times New Roman" w:cs="Times New Roman"/>
          <w:color w:val="000000"/>
          <w:sz w:val="24"/>
          <w:szCs w:val="24"/>
        </w:rPr>
        <w:br/>
      </w:r>
      <w:r w:rsidRPr="00CE5152">
        <w:rPr>
          <w:rFonts w:ascii="Times New Roman" w:eastAsia="Times New Roman" w:hAnsi="Times New Roman" w:cs="Times New Roman"/>
          <w:color w:val="000000"/>
          <w:sz w:val="24"/>
          <w:szCs w:val="24"/>
        </w:rPr>
        <w:t xml:space="preserve">do příslušného ročníku na základě tohoto vysvědčení. </w:t>
      </w:r>
    </w:p>
    <w:p w14:paraId="71BB1FDC" w14:textId="77777777" w:rsidR="00BD0086" w:rsidRPr="00CE5152" w:rsidRDefault="00BD0086" w:rsidP="00BD0086">
      <w:pPr>
        <w:widowControl w:val="0"/>
        <w:numPr>
          <w:ilvl w:val="0"/>
          <w:numId w:val="17"/>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Žáka, který plnil povinnou školní docházku ve škole zřízené při diplomatické misi České republiky nebo konzulárním úřadu České republiky a pokračuje v plnění povinné školní docházky v kmenové škole, zařadí ředitel kmenové školy do příslušného ročníku podle dosavadních výsledků vzdělávání doložených vysvědčením. </w:t>
      </w:r>
    </w:p>
    <w:p w14:paraId="32C2380E" w14:textId="77777777" w:rsidR="00BD0086" w:rsidRPr="00CE5152" w:rsidRDefault="00BD0086" w:rsidP="00BD0086">
      <w:pPr>
        <w:widowControl w:val="0"/>
        <w:numPr>
          <w:ilvl w:val="0"/>
          <w:numId w:val="17"/>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Žáka, na kterého se vztahuje povinná školní docházka a který nekonal zkoušky z jiných než touto vyhláškou stanovených důvodů, zařazuje ředitel kmenové školy do příslušného ročníku po zjištění úrovně jeho dosavadního vzdělání a znalosti vyučovacího jazyka. </w:t>
      </w:r>
    </w:p>
    <w:p w14:paraId="5FED31BF" w14:textId="77777777" w:rsidR="00BD0086" w:rsidRPr="00CE5152" w:rsidRDefault="00BD0086" w:rsidP="00CE5152">
      <w:pPr>
        <w:pStyle w:val="Nadpis1"/>
        <w:rPr>
          <w:rFonts w:cs="Times New Roman"/>
        </w:rPr>
      </w:pPr>
      <w:bookmarkStart w:id="18" w:name="_Toc112665492"/>
      <w:r w:rsidRPr="00CE5152">
        <w:rPr>
          <w:rFonts w:cs="Times New Roman"/>
        </w:rPr>
        <w:t>Komisionální přezkoušení a opravné zkoušky</w:t>
      </w:r>
      <w:bookmarkEnd w:id="18"/>
      <w:r w:rsidRPr="00CE5152">
        <w:rPr>
          <w:rFonts w:cs="Times New Roman"/>
        </w:rPr>
        <w:t xml:space="preserve"> </w:t>
      </w:r>
    </w:p>
    <w:p w14:paraId="299A633A" w14:textId="77777777" w:rsidR="00BD0086" w:rsidRPr="00CE5152" w:rsidRDefault="00BD0086" w:rsidP="00CE5152">
      <w:pPr>
        <w:pStyle w:val="Nadpis2"/>
        <w:rPr>
          <w:rFonts w:cs="Times New Roman"/>
        </w:rPr>
      </w:pPr>
      <w:bookmarkStart w:id="19" w:name="_Toc112665493"/>
      <w:r w:rsidRPr="00CE5152">
        <w:rPr>
          <w:rFonts w:cs="Times New Roman"/>
        </w:rPr>
        <w:t>Komisionální zkouška</w:t>
      </w:r>
      <w:bookmarkEnd w:id="19"/>
      <w:r w:rsidRPr="00CE5152">
        <w:rPr>
          <w:rFonts w:cs="Times New Roman"/>
        </w:rPr>
        <w:t xml:space="preserve"> </w:t>
      </w:r>
    </w:p>
    <w:p w14:paraId="22DD5EB2" w14:textId="77777777" w:rsidR="00BD0086" w:rsidRPr="00CE5152" w:rsidRDefault="00BD0086" w:rsidP="00BD0086">
      <w:pPr>
        <w:widowControl w:val="0"/>
        <w:numPr>
          <w:ilvl w:val="0"/>
          <w:numId w:val="18"/>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Komisi pro komisionální přezkoušení jmenuje ředitel školy; v případě, že je vyučujícím daného předmětu ředitel školy, jmenuje komisi krajský úřad. </w:t>
      </w:r>
    </w:p>
    <w:p w14:paraId="2186961A" w14:textId="77777777" w:rsidR="00BD0086" w:rsidRPr="00CE5152" w:rsidRDefault="00BD0086" w:rsidP="00BD0086">
      <w:pPr>
        <w:widowControl w:val="0"/>
        <w:numPr>
          <w:ilvl w:val="0"/>
          <w:numId w:val="18"/>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Komise je tříčlenná a tvoří ji: </w:t>
      </w:r>
    </w:p>
    <w:p w14:paraId="43392934" w14:textId="77777777" w:rsidR="00BD0086" w:rsidRPr="00CE5152" w:rsidRDefault="00BD0086" w:rsidP="00BD0086">
      <w:pPr>
        <w:widowControl w:val="0"/>
        <w:numPr>
          <w:ilvl w:val="1"/>
          <w:numId w:val="18"/>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předseda, kterým je ředitel školy, popřípadě jím pověřený učitel, nebo v případě, </w:t>
      </w:r>
      <w:r w:rsidR="00694372">
        <w:rPr>
          <w:rFonts w:ascii="Times New Roman" w:eastAsia="Times New Roman" w:hAnsi="Times New Roman" w:cs="Times New Roman"/>
          <w:color w:val="000000"/>
          <w:sz w:val="24"/>
          <w:szCs w:val="24"/>
        </w:rPr>
        <w:br/>
      </w:r>
      <w:r w:rsidRPr="00CE5152">
        <w:rPr>
          <w:rFonts w:ascii="Times New Roman" w:eastAsia="Times New Roman" w:hAnsi="Times New Roman" w:cs="Times New Roman"/>
          <w:color w:val="000000"/>
          <w:sz w:val="24"/>
          <w:szCs w:val="24"/>
        </w:rPr>
        <w:t>že vyučujícím daného předmětu je ředitel školy, krajským úřadem jmenovaný jiný pedagogický pracovník školy,</w:t>
      </w:r>
    </w:p>
    <w:p w14:paraId="02EE8DDB" w14:textId="77777777" w:rsidR="00BD0086" w:rsidRPr="00CE5152" w:rsidRDefault="00BD0086" w:rsidP="00BD0086">
      <w:pPr>
        <w:widowControl w:val="0"/>
        <w:numPr>
          <w:ilvl w:val="1"/>
          <w:numId w:val="18"/>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color w:val="000000"/>
          <w:sz w:val="24"/>
          <w:szCs w:val="24"/>
        </w:rPr>
        <w:t>zkoušející učitel, jímž je vyučující daného předmětu ve třídě, v níž je žák zařazen, popřípadě jiný vyučující daného předmětu,</w:t>
      </w:r>
    </w:p>
    <w:p w14:paraId="14C4B57F" w14:textId="77777777" w:rsidR="00BD0086" w:rsidRPr="00CE5152" w:rsidRDefault="00BD0086" w:rsidP="00BD0086">
      <w:pPr>
        <w:widowControl w:val="0"/>
        <w:numPr>
          <w:ilvl w:val="1"/>
          <w:numId w:val="18"/>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color w:val="000000"/>
          <w:sz w:val="24"/>
          <w:szCs w:val="24"/>
        </w:rPr>
        <w:t>přísedící, kterým je jiný vyučující daného předmětu nebo předmětu stejné vzdělávací oblasti stanovené Rámcovým vzdělávacím programem pro základní vzdělávání.</w:t>
      </w:r>
    </w:p>
    <w:p w14:paraId="59737FB0" w14:textId="77777777" w:rsidR="00BD0086" w:rsidRPr="00CE5152" w:rsidRDefault="00BD0086" w:rsidP="00BD0086">
      <w:pPr>
        <w:widowControl w:val="0"/>
        <w:numPr>
          <w:ilvl w:val="0"/>
          <w:numId w:val="18"/>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Výsledek přezkoušení již nelze napadnout novou žádostí o přezkoušení. </w:t>
      </w:r>
    </w:p>
    <w:p w14:paraId="3EF65668" w14:textId="77777777" w:rsidR="00BD0086" w:rsidRPr="00CE5152" w:rsidRDefault="00BD0086" w:rsidP="00BD0086">
      <w:pPr>
        <w:widowControl w:val="0"/>
        <w:numPr>
          <w:ilvl w:val="0"/>
          <w:numId w:val="18"/>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Výsledek přezkoušení stanoví komise hlasováním. </w:t>
      </w:r>
    </w:p>
    <w:p w14:paraId="0B5DBAF6" w14:textId="77777777" w:rsidR="00BD0086" w:rsidRPr="00CE5152" w:rsidRDefault="00BD0086" w:rsidP="00BD0086">
      <w:pPr>
        <w:widowControl w:val="0"/>
        <w:numPr>
          <w:ilvl w:val="0"/>
          <w:numId w:val="18"/>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Výsledek přezkoušení se vyjádří slovním hodnocením nebo stupněm prospěchu.</w:t>
      </w:r>
    </w:p>
    <w:p w14:paraId="25DA276A" w14:textId="77777777" w:rsidR="00BD0086" w:rsidRPr="00CE5152" w:rsidRDefault="00BD0086" w:rsidP="00BD0086">
      <w:pPr>
        <w:widowControl w:val="0"/>
        <w:numPr>
          <w:ilvl w:val="0"/>
          <w:numId w:val="18"/>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Ředitel školy sdělí výsledek přezkoušení prokazatelným způsobem žákovi a zákonnému zástupci žáka. V případě změny hodnocení na konci prvního nebo druhého pololetí se žákovi vydá nové vysvědčení.</w:t>
      </w:r>
    </w:p>
    <w:p w14:paraId="3D26E241" w14:textId="77777777" w:rsidR="00BD0086" w:rsidRPr="00CE5152" w:rsidRDefault="00BD0086" w:rsidP="00BD0086">
      <w:pPr>
        <w:widowControl w:val="0"/>
        <w:numPr>
          <w:ilvl w:val="0"/>
          <w:numId w:val="18"/>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O přezkoušení se pořizuje protokol, který se stává součástí dokumentace školy. </w:t>
      </w:r>
    </w:p>
    <w:p w14:paraId="17C29BCD" w14:textId="77777777" w:rsidR="00BD0086" w:rsidRPr="00CE5152" w:rsidRDefault="00BD0086" w:rsidP="00BD0086">
      <w:pPr>
        <w:widowControl w:val="0"/>
        <w:numPr>
          <w:ilvl w:val="0"/>
          <w:numId w:val="18"/>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Žák může v jednom dni vykonat přezkoušení pouze z jednoho předmětu. Není-li možné žáka ze závažných důvodů ve stanoveném termínu přezkoušet, stanoví orgán jmenující komisi náhradní termín přezkoušení. </w:t>
      </w:r>
    </w:p>
    <w:p w14:paraId="1FDFC631" w14:textId="77777777" w:rsidR="00BD0086" w:rsidRPr="00CE5152" w:rsidRDefault="00BD0086" w:rsidP="00BD0086">
      <w:pPr>
        <w:widowControl w:val="0"/>
        <w:numPr>
          <w:ilvl w:val="0"/>
          <w:numId w:val="18"/>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Konkrétní obsah a rozsah přezkoušení stanoví ředitel školy v souladu se Školním vzdělávacím programem. </w:t>
      </w:r>
    </w:p>
    <w:p w14:paraId="66C2FA8C" w14:textId="77777777" w:rsidR="00BD0086" w:rsidRPr="00CE5152" w:rsidRDefault="00BD0086" w:rsidP="00BD0086">
      <w:pPr>
        <w:widowControl w:val="0"/>
        <w:numPr>
          <w:ilvl w:val="0"/>
          <w:numId w:val="18"/>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Vykonáním přezkoušení není dotčena možnost vykonat opravnou zkoušku. </w:t>
      </w:r>
    </w:p>
    <w:p w14:paraId="6112C844" w14:textId="77777777" w:rsidR="00BD0086" w:rsidRPr="00CE5152" w:rsidRDefault="00BD0086" w:rsidP="00BD0086">
      <w:pPr>
        <w:widowControl w:val="0"/>
        <w:numPr>
          <w:ilvl w:val="0"/>
          <w:numId w:val="18"/>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Do vyššího ročníku postoupí žák, který na konci druhého pololetí prospěl ze všech </w:t>
      </w:r>
      <w:r w:rsidRPr="00CE5152">
        <w:rPr>
          <w:rFonts w:ascii="Times New Roman" w:eastAsia="Times New Roman" w:hAnsi="Times New Roman" w:cs="Times New Roman"/>
          <w:color w:val="000000"/>
          <w:sz w:val="24"/>
          <w:szCs w:val="24"/>
        </w:rPr>
        <w:lastRenderedPageBreak/>
        <w:t xml:space="preserve">povinných předmětů stanovených školním vzdělávacím programem s výjimkou předmětů výchovného zaměření stanovených rámcovým vzdělávacím programem a předmětů, </w:t>
      </w:r>
      <w:r w:rsidR="000506F2">
        <w:rPr>
          <w:rFonts w:ascii="Times New Roman" w:eastAsia="Times New Roman" w:hAnsi="Times New Roman" w:cs="Times New Roman"/>
          <w:color w:val="000000"/>
          <w:sz w:val="24"/>
          <w:szCs w:val="24"/>
        </w:rPr>
        <w:br/>
      </w:r>
      <w:r w:rsidRPr="00CE5152">
        <w:rPr>
          <w:rFonts w:ascii="Times New Roman" w:eastAsia="Times New Roman" w:hAnsi="Times New Roman" w:cs="Times New Roman"/>
          <w:color w:val="000000"/>
          <w:sz w:val="24"/>
          <w:szCs w:val="24"/>
        </w:rPr>
        <w:t xml:space="preserve">z nichž byl uvolněn, pokud mu nebylo povoleno opakování ročníku podle odstavce 6 věty třetí. Do vyššího ročníku postoupí i žák prvního stupně základní školy, který již v rámci prvního stupně opakoval ročník, a žák druhého stupně základní školy, který již v rámci druhého stupně opakoval ročník, a to bez ohledu na prospěch tohoto žáka. </w:t>
      </w:r>
    </w:p>
    <w:p w14:paraId="2899B8C3" w14:textId="77777777" w:rsidR="00BD0086" w:rsidRPr="00CE5152" w:rsidRDefault="00BD0086" w:rsidP="00BD0086">
      <w:pPr>
        <w:widowControl w:val="0"/>
        <w:numPr>
          <w:ilvl w:val="0"/>
          <w:numId w:val="18"/>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Nelze-li žáka hodnotit na konci prvního pololetí, určí ředitel školy pro jeho hodnocení náhradní termín, a to tak, aby hodnocení za první pololetí bylo provedeno nejpozději </w:t>
      </w:r>
      <w:r w:rsidR="000506F2">
        <w:rPr>
          <w:rFonts w:ascii="Times New Roman" w:eastAsia="Times New Roman" w:hAnsi="Times New Roman" w:cs="Times New Roman"/>
          <w:color w:val="000000"/>
          <w:sz w:val="24"/>
          <w:szCs w:val="24"/>
        </w:rPr>
        <w:br/>
      </w:r>
      <w:r w:rsidRPr="00CE5152">
        <w:rPr>
          <w:rFonts w:ascii="Times New Roman" w:eastAsia="Times New Roman" w:hAnsi="Times New Roman" w:cs="Times New Roman"/>
          <w:color w:val="000000"/>
          <w:sz w:val="24"/>
          <w:szCs w:val="24"/>
        </w:rPr>
        <w:t xml:space="preserve">do dvou měsíců po skončení prvního pololetí. Není-li možné hodnotit ani v náhradním termínu, žák se za první pololetí nehodnotí. </w:t>
      </w:r>
    </w:p>
    <w:p w14:paraId="2C51E56F" w14:textId="77777777" w:rsidR="00BD0086" w:rsidRPr="00CE5152" w:rsidRDefault="00BD0086" w:rsidP="00BD0086">
      <w:pPr>
        <w:widowControl w:val="0"/>
        <w:numPr>
          <w:ilvl w:val="0"/>
          <w:numId w:val="18"/>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Nelze-li žáka hodnotit na konci druhého pololetí, určí ředitel školy pro jeho hodnocení náhradní termín, a to tak, aby hodnocení za druhé pololetí bylo provedeno nejpozději </w:t>
      </w:r>
      <w:r w:rsidR="000506F2">
        <w:rPr>
          <w:rFonts w:ascii="Times New Roman" w:eastAsia="Times New Roman" w:hAnsi="Times New Roman" w:cs="Times New Roman"/>
          <w:color w:val="000000"/>
          <w:sz w:val="24"/>
          <w:szCs w:val="24"/>
        </w:rPr>
        <w:br/>
      </w:r>
      <w:r w:rsidRPr="00CE5152">
        <w:rPr>
          <w:rFonts w:ascii="Times New Roman" w:eastAsia="Times New Roman" w:hAnsi="Times New Roman" w:cs="Times New Roman"/>
          <w:color w:val="000000"/>
          <w:sz w:val="24"/>
          <w:szCs w:val="24"/>
        </w:rPr>
        <w:t>do konce září následujícího školního roku. V období měsíce do doby hodnocení navštěvuje žák nejbližší vyšší ročník, popřípadě znovu devátý ročník.</w:t>
      </w:r>
    </w:p>
    <w:p w14:paraId="5CDBAFEF" w14:textId="77777777" w:rsidR="00BD0086" w:rsidRPr="00CE5152" w:rsidRDefault="00BD0086" w:rsidP="00BD0086">
      <w:pPr>
        <w:widowControl w:val="0"/>
        <w:numPr>
          <w:ilvl w:val="0"/>
          <w:numId w:val="18"/>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Má-li zákonný zástupce žáka pochybnosti o správnosti hodnocení na konci prvního nebo druhého pololetí, může do 3 pracovních dnů ode dne, kdy se o hodnocení prokazatelně dozvěděl, nejpozději však do 3 pracovních dnů ode dne vydání v</w:t>
      </w:r>
      <w:r w:rsidRPr="00CE5152">
        <w:rPr>
          <w:rFonts w:ascii="Times New Roman" w:eastAsia="Times New Roman" w:hAnsi="Times New Roman" w:cs="Times New Roman"/>
          <w:i/>
          <w:color w:val="000000"/>
          <w:sz w:val="24"/>
          <w:szCs w:val="24"/>
        </w:rPr>
        <w:t>y</w:t>
      </w:r>
      <w:r w:rsidRPr="00CE5152">
        <w:rPr>
          <w:rFonts w:ascii="Times New Roman" w:eastAsia="Times New Roman" w:hAnsi="Times New Roman" w:cs="Times New Roman"/>
          <w:color w:val="000000"/>
          <w:sz w:val="24"/>
          <w:szCs w:val="24"/>
        </w:rPr>
        <w:t xml:space="preserve">svědčení, požádat ředitele školy o přezkoumání výsledků hodnocení žáka; je-li vyučujícím žáka v daném předmětu ředitel školy, krajský úřad. Pokud není dále stanoveno jinak, ředitel školy nebo krajský úřad nařídí komisionální přezkoušení žáka, které se koná nejpozději do 14 dnů </w:t>
      </w:r>
      <w:r w:rsidR="000506F2">
        <w:rPr>
          <w:rFonts w:ascii="Times New Roman" w:eastAsia="Times New Roman" w:hAnsi="Times New Roman" w:cs="Times New Roman"/>
          <w:color w:val="000000"/>
          <w:sz w:val="24"/>
          <w:szCs w:val="24"/>
        </w:rPr>
        <w:br/>
      </w:r>
      <w:r w:rsidRPr="00CE5152">
        <w:rPr>
          <w:rFonts w:ascii="Times New Roman" w:eastAsia="Times New Roman" w:hAnsi="Times New Roman" w:cs="Times New Roman"/>
          <w:color w:val="000000"/>
          <w:sz w:val="24"/>
          <w:szCs w:val="24"/>
        </w:rPr>
        <w:t xml:space="preserve">od doručení žádosti nebo v termínu dohodnutém se zákonným zástupcem žáka. Česká školní inspekce poskytne součinnost na žádost ředitele školy nebo krajského úřadu. </w:t>
      </w:r>
    </w:p>
    <w:p w14:paraId="72F95124" w14:textId="77777777" w:rsidR="00BD0086" w:rsidRPr="00CE5152" w:rsidRDefault="00BD0086" w:rsidP="00BD0086">
      <w:pPr>
        <w:widowControl w:val="0"/>
        <w:numPr>
          <w:ilvl w:val="0"/>
          <w:numId w:val="18"/>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stanovených podle §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 </w:t>
      </w:r>
    </w:p>
    <w:p w14:paraId="61AAD2CE" w14:textId="77777777" w:rsidR="00BD0086" w:rsidRPr="00CE5152" w:rsidRDefault="00BD0086" w:rsidP="00BD0086">
      <w:pPr>
        <w:widowControl w:val="0"/>
        <w:numPr>
          <w:ilvl w:val="0"/>
          <w:numId w:val="18"/>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Žák, který plní povinnou školní docházku, opakuje ročník, pokud na konci druhého pololetí neprospěl nebo nemohl být hodnocen. To neplatí o žákovi, který na daném stupni základní školy již jednou ročník opakoval. Ředitel školy může povolit žákovi na žádost jeho zákonného zástupce a na základě doporučujícího vyjádření odborného lékaře opakování ročníku z vážných zdravotních důvodů, a to bez ohledu na to, zda žák na daném stupni již opakoval ročník. </w:t>
      </w:r>
    </w:p>
    <w:p w14:paraId="71660512" w14:textId="77777777" w:rsidR="00BD0086" w:rsidRPr="00CE5152" w:rsidRDefault="00BD0086" w:rsidP="00CE5152">
      <w:pPr>
        <w:pStyle w:val="Nadpis2"/>
        <w:rPr>
          <w:rFonts w:cs="Times New Roman"/>
        </w:rPr>
      </w:pPr>
      <w:bookmarkStart w:id="20" w:name="_Toc112665494"/>
      <w:r w:rsidRPr="00CE5152">
        <w:rPr>
          <w:rFonts w:cs="Times New Roman"/>
        </w:rPr>
        <w:t>Opravná zkouška</w:t>
      </w:r>
      <w:bookmarkEnd w:id="20"/>
      <w:r w:rsidRPr="00CE5152">
        <w:rPr>
          <w:rFonts w:cs="Times New Roman"/>
        </w:rPr>
        <w:t xml:space="preserve"> </w:t>
      </w:r>
    </w:p>
    <w:p w14:paraId="71DD7461" w14:textId="77777777" w:rsidR="00BD0086" w:rsidRPr="00CE5152" w:rsidRDefault="00BD0086" w:rsidP="00BD0086">
      <w:pPr>
        <w:widowControl w:val="0"/>
        <w:numPr>
          <w:ilvl w:val="0"/>
          <w:numId w:val="20"/>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Žáci devátých ročníků a žáci, kteří na daném stupni základní školy dosud neopakovali ročník, kteří na konci druhého pololetí neprospěli nejvýše ze dvou povinných předmětů </w:t>
      </w:r>
      <w:r w:rsidR="000506F2">
        <w:rPr>
          <w:rFonts w:ascii="Times New Roman" w:eastAsia="Times New Roman" w:hAnsi="Times New Roman" w:cs="Times New Roman"/>
          <w:color w:val="000000"/>
          <w:sz w:val="24"/>
          <w:szCs w:val="24"/>
        </w:rPr>
        <w:br/>
      </w:r>
      <w:r w:rsidRPr="00CE5152">
        <w:rPr>
          <w:rFonts w:ascii="Times New Roman" w:eastAsia="Times New Roman" w:hAnsi="Times New Roman" w:cs="Times New Roman"/>
          <w:color w:val="000000"/>
          <w:sz w:val="24"/>
          <w:szCs w:val="24"/>
        </w:rPr>
        <w:t xml:space="preserve">s výjimkou předmětů výchovného zaměření, konají opravné zkoušky. </w:t>
      </w:r>
    </w:p>
    <w:p w14:paraId="57C69C5B" w14:textId="77777777" w:rsidR="00BD0086" w:rsidRPr="00CE5152" w:rsidRDefault="00BD0086" w:rsidP="00BD0086">
      <w:pPr>
        <w:widowControl w:val="0"/>
        <w:numPr>
          <w:ilvl w:val="0"/>
          <w:numId w:val="20"/>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Opravné zkoušky se konají nejpozději do konce příslušného školního roku v termínu stanoveném ředitelem školy. Žák může v jednom dni skládat pouze jednu opravnou zkoušku. Opravné zkoušky jsou komisionální. </w:t>
      </w:r>
    </w:p>
    <w:p w14:paraId="79693748" w14:textId="77777777" w:rsidR="00BD0086" w:rsidRPr="00CE5152" w:rsidRDefault="00BD0086" w:rsidP="00BD0086">
      <w:pPr>
        <w:widowControl w:val="0"/>
        <w:numPr>
          <w:ilvl w:val="0"/>
          <w:numId w:val="20"/>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w:t>
      </w:r>
      <w:r w:rsidRPr="00CE5152">
        <w:rPr>
          <w:rFonts w:ascii="Times New Roman" w:eastAsia="Times New Roman" w:hAnsi="Times New Roman" w:cs="Times New Roman"/>
          <w:color w:val="000000"/>
          <w:sz w:val="24"/>
          <w:szCs w:val="24"/>
        </w:rPr>
        <w:lastRenderedPageBreak/>
        <w:t xml:space="preserve">zařazen do nejbližšího vyššího ročníku, popřípadě znovu do devátého ročníku. </w:t>
      </w:r>
    </w:p>
    <w:p w14:paraId="547AB865" w14:textId="77777777" w:rsidR="00BD0086" w:rsidRPr="00CE5152" w:rsidRDefault="00BD0086" w:rsidP="00BD0086">
      <w:pPr>
        <w:widowControl w:val="0"/>
        <w:numPr>
          <w:ilvl w:val="0"/>
          <w:numId w:val="20"/>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V odůvodněných případech může krajský úřad rozhodnout o konání opravné zkoušky </w:t>
      </w:r>
      <w:r w:rsidR="000506F2">
        <w:rPr>
          <w:rFonts w:ascii="Times New Roman" w:eastAsia="Times New Roman" w:hAnsi="Times New Roman" w:cs="Times New Roman"/>
          <w:color w:val="000000"/>
          <w:sz w:val="24"/>
          <w:szCs w:val="24"/>
        </w:rPr>
        <w:br/>
      </w:r>
      <w:r w:rsidRPr="00CE5152">
        <w:rPr>
          <w:rFonts w:ascii="Times New Roman" w:eastAsia="Times New Roman" w:hAnsi="Times New Roman" w:cs="Times New Roman"/>
          <w:color w:val="000000"/>
          <w:sz w:val="24"/>
          <w:szCs w:val="24"/>
        </w:rPr>
        <w:t xml:space="preserve">a komisionálního přezkoušení podle § 52 odst. 4 na jiné základní škole. Zkoušky se na žádost krajského úřadu účastní školní inspektor. </w:t>
      </w:r>
    </w:p>
    <w:p w14:paraId="0300E29F" w14:textId="77777777" w:rsidR="00BD0086" w:rsidRPr="00CE5152" w:rsidRDefault="00BD0086" w:rsidP="00BD0086">
      <w:pPr>
        <w:widowControl w:val="0"/>
        <w:numPr>
          <w:ilvl w:val="0"/>
          <w:numId w:val="20"/>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Komisi pro opravnou zkoušku jmenuje ředitel školy; v případě, že je vyučujícím daného předmětu ředitel školy, jmenuje komisi krajský úřad. </w:t>
      </w:r>
    </w:p>
    <w:p w14:paraId="54029EC4" w14:textId="77777777" w:rsidR="00BD0086" w:rsidRPr="00CE5152" w:rsidRDefault="00BD0086" w:rsidP="00BD0086">
      <w:pPr>
        <w:widowControl w:val="0"/>
        <w:numPr>
          <w:ilvl w:val="0"/>
          <w:numId w:val="20"/>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Komise je tříčlenná a tvoří ji: </w:t>
      </w:r>
    </w:p>
    <w:p w14:paraId="0391971B" w14:textId="77777777" w:rsidR="00BD0086" w:rsidRPr="00CE5152" w:rsidRDefault="00BD0086" w:rsidP="00BD0086">
      <w:pPr>
        <w:widowControl w:val="0"/>
        <w:numPr>
          <w:ilvl w:val="1"/>
          <w:numId w:val="19"/>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předseda, kterým je ředitel školy, popřípadě jím pověřený učitel, nebo v případě, </w:t>
      </w:r>
      <w:r w:rsidR="000506F2">
        <w:rPr>
          <w:rFonts w:ascii="Times New Roman" w:eastAsia="Times New Roman" w:hAnsi="Times New Roman" w:cs="Times New Roman"/>
          <w:color w:val="000000"/>
          <w:sz w:val="24"/>
          <w:szCs w:val="24"/>
        </w:rPr>
        <w:br/>
      </w:r>
      <w:r w:rsidRPr="00CE5152">
        <w:rPr>
          <w:rFonts w:ascii="Times New Roman" w:eastAsia="Times New Roman" w:hAnsi="Times New Roman" w:cs="Times New Roman"/>
          <w:color w:val="000000"/>
          <w:sz w:val="24"/>
          <w:szCs w:val="24"/>
        </w:rPr>
        <w:t xml:space="preserve">že vyučujícím daného předmětu je ředitel školy, krajským úřadem jmenovaný jiný pedagogický pracovník školy, </w:t>
      </w:r>
    </w:p>
    <w:p w14:paraId="035E9F62" w14:textId="77777777" w:rsidR="00BD0086" w:rsidRPr="00CE5152" w:rsidRDefault="00BD0086" w:rsidP="00BD0086">
      <w:pPr>
        <w:widowControl w:val="0"/>
        <w:numPr>
          <w:ilvl w:val="1"/>
          <w:numId w:val="19"/>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zkoušející učitel, jímž je vyučující daného předmětu ve třídě, v níž je žák zařazen, popřípadě jiný vyučující daného předmětu, </w:t>
      </w:r>
    </w:p>
    <w:p w14:paraId="60152B65" w14:textId="77777777" w:rsidR="00BD0086" w:rsidRPr="00CE5152" w:rsidRDefault="00BD0086" w:rsidP="00BD0086">
      <w:pPr>
        <w:widowControl w:val="0"/>
        <w:numPr>
          <w:ilvl w:val="1"/>
          <w:numId w:val="19"/>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přísedící, kterým je jiný vyučující daného předmětu nebo předmětu stejné vzdělávací oblasti stanovené Rámcovým vzdělávacím programem pro základní vzdělávání. </w:t>
      </w:r>
    </w:p>
    <w:p w14:paraId="272EB5C2" w14:textId="77777777" w:rsidR="00BD0086" w:rsidRPr="00CE5152" w:rsidRDefault="00BD0086" w:rsidP="00BD0086">
      <w:pPr>
        <w:widowControl w:val="0"/>
        <w:numPr>
          <w:ilvl w:val="0"/>
          <w:numId w:val="2"/>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Výsledek přezkoušení již nelze napadnout novou žádostí o přezkoušení. Výsledek přezkoušení stanoví komise hlasováním. Výsledek přezkoušení se vyjádří slovním hodnocením podle § 15 odst. 2 nebo stupněm prospěchu podle § 15 odst. 3. Ředitel školy sdělí výsledek přezkoušení prokazatelným způsobem žákovi a zákonnému zástupci žáka. V případě změny hodnocení na konci prvního nebo druhého pololetí se žákovi vydá nové vysvědčení. </w:t>
      </w:r>
    </w:p>
    <w:p w14:paraId="45FF94D0" w14:textId="77777777" w:rsidR="00BD0086" w:rsidRPr="00CE5152" w:rsidRDefault="00BD0086" w:rsidP="00BD0086">
      <w:pPr>
        <w:widowControl w:val="0"/>
        <w:numPr>
          <w:ilvl w:val="0"/>
          <w:numId w:val="2"/>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O přezkoušení se pořizuje protokol, který se stává součástí dokumentace školy. </w:t>
      </w:r>
    </w:p>
    <w:p w14:paraId="78FCD862" w14:textId="77777777" w:rsidR="00BD0086" w:rsidRPr="00CE5152" w:rsidRDefault="00BD0086" w:rsidP="00BD0086">
      <w:pPr>
        <w:widowControl w:val="0"/>
        <w:numPr>
          <w:ilvl w:val="0"/>
          <w:numId w:val="2"/>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Žák může v jednom dni vykonat přezkoušení pouze z jednoho předmětu. Není-li možné žáka ze závažných důvodů ve stanoveném termínu přezkoušet, stanoví orgán jmenující komisi náhradní termín přezkoušení. </w:t>
      </w:r>
    </w:p>
    <w:p w14:paraId="17062C3A" w14:textId="77777777" w:rsidR="00BD0086" w:rsidRPr="00CE5152" w:rsidRDefault="00BD0086" w:rsidP="00BD0086">
      <w:pPr>
        <w:widowControl w:val="0"/>
        <w:numPr>
          <w:ilvl w:val="0"/>
          <w:numId w:val="2"/>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Konkrétní obsah a rozsah přezkoušení stanoví ředitel školy v souladu se školním vzdělávacím programem. </w:t>
      </w:r>
    </w:p>
    <w:p w14:paraId="62DB7407" w14:textId="77777777" w:rsidR="00BD0086" w:rsidRPr="00CE5152" w:rsidRDefault="00BD0086" w:rsidP="000506F2">
      <w:pPr>
        <w:pStyle w:val="Nadpis1"/>
      </w:pPr>
      <w:bookmarkStart w:id="21" w:name="_Toc112665495"/>
      <w:r w:rsidRPr="00CE5152">
        <w:t>Způsob získávání podkladů pro hodnocení</w:t>
      </w:r>
      <w:bookmarkEnd w:id="21"/>
      <w:r w:rsidRPr="00CE5152">
        <w:t xml:space="preserve"> </w:t>
      </w:r>
    </w:p>
    <w:p w14:paraId="17FF0AE9" w14:textId="77777777" w:rsidR="00BD0086" w:rsidRPr="00CE5152" w:rsidRDefault="00BD0086" w:rsidP="00BD0086">
      <w:pPr>
        <w:widowControl w:val="0"/>
        <w:numPr>
          <w:ilvl w:val="0"/>
          <w:numId w:val="21"/>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Při celkovém hodnocení přihlíží učitel k věkovým zvláštnostem žáka i k tomu, že žák mohl v průběhu klasifikačního období zakolísat v učebních výkonech pro určitou indispozici. </w:t>
      </w:r>
    </w:p>
    <w:p w14:paraId="2E52425F" w14:textId="77777777" w:rsidR="00BD0086" w:rsidRPr="00CE5152" w:rsidRDefault="00BD0086" w:rsidP="00BD0086">
      <w:pPr>
        <w:widowControl w:val="0"/>
        <w:numPr>
          <w:ilvl w:val="0"/>
          <w:numId w:val="21"/>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Hodnocení průběhu a výsledků vzdělávání a chování žáků pedagogickými pracovníky je jednoznačné, srozumitelné, srovnatelné s předem stanovenými kritérii, věcné, všestranné, pedagogicky zdůvodněné, odborně správné a doložitelné. </w:t>
      </w:r>
    </w:p>
    <w:p w14:paraId="24C8F30E" w14:textId="77777777" w:rsidR="00BD0086" w:rsidRPr="00CE5152" w:rsidRDefault="00BD0086" w:rsidP="00BD0086">
      <w:pPr>
        <w:widowControl w:val="0"/>
        <w:numPr>
          <w:ilvl w:val="0"/>
          <w:numId w:val="21"/>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Podklady pro hodnocení získávají vyučující zejména soustavným diagnostickým pozorováním žáků, sledováním jeho výkonů a připravenosti na vyučování, různými druhy zkoušek (písemné, ústní, grafické, praktické, pohybové) kontrolními písemnými pracemi, analýzou výsledků různých činností žáků, konzultacemi s ostatními vyučujícími a podle potřeby i s psychologickými a zdravotnickými pracovníky. </w:t>
      </w:r>
    </w:p>
    <w:p w14:paraId="4C2130EF" w14:textId="77777777" w:rsidR="00BD0086" w:rsidRPr="00CE5152" w:rsidRDefault="00BD0086" w:rsidP="00BD0086">
      <w:pPr>
        <w:widowControl w:val="0"/>
        <w:numPr>
          <w:ilvl w:val="0"/>
          <w:numId w:val="21"/>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Učitel oznamuje žákovi výsledek každého hodnocení, které zdůvodňuje a poukazuje </w:t>
      </w:r>
      <w:r w:rsidR="000506F2">
        <w:rPr>
          <w:rFonts w:ascii="Times New Roman" w:eastAsia="Times New Roman" w:hAnsi="Times New Roman" w:cs="Times New Roman"/>
          <w:color w:val="000000"/>
          <w:sz w:val="24"/>
          <w:szCs w:val="24"/>
        </w:rPr>
        <w:br/>
      </w:r>
      <w:r w:rsidRPr="00CE5152">
        <w:rPr>
          <w:rFonts w:ascii="Times New Roman" w:eastAsia="Times New Roman" w:hAnsi="Times New Roman" w:cs="Times New Roman"/>
          <w:color w:val="000000"/>
          <w:sz w:val="24"/>
          <w:szCs w:val="24"/>
        </w:rPr>
        <w:t xml:space="preserve">na klady a nedostatky hodnocených projevů, výkonů. Po ústním vyzkoušení oznámí učitel žákovi výsledek hodnocení okamžitě. Výsledky hodnocení písemných zkoušek a prací </w:t>
      </w:r>
      <w:r w:rsidR="000506F2">
        <w:rPr>
          <w:rFonts w:ascii="Times New Roman" w:eastAsia="Times New Roman" w:hAnsi="Times New Roman" w:cs="Times New Roman"/>
          <w:color w:val="000000"/>
          <w:sz w:val="24"/>
          <w:szCs w:val="24"/>
        </w:rPr>
        <w:br/>
      </w:r>
      <w:r w:rsidRPr="00CE5152">
        <w:rPr>
          <w:rFonts w:ascii="Times New Roman" w:eastAsia="Times New Roman" w:hAnsi="Times New Roman" w:cs="Times New Roman"/>
          <w:color w:val="000000"/>
          <w:sz w:val="24"/>
          <w:szCs w:val="24"/>
        </w:rPr>
        <w:t xml:space="preserve">a praktických činností oznámí žákovi nejpozději do 14 dnů. Učitel sděluje všechny známky, které bere v úvahu při celkovém hodnocení, zástupcům žáka, a to zejména </w:t>
      </w:r>
      <w:r w:rsidRPr="00CE5152">
        <w:rPr>
          <w:rFonts w:ascii="Times New Roman" w:eastAsia="Times New Roman" w:hAnsi="Times New Roman" w:cs="Times New Roman"/>
          <w:color w:val="000000"/>
          <w:sz w:val="24"/>
          <w:szCs w:val="24"/>
        </w:rPr>
        <w:lastRenderedPageBreak/>
        <w:t xml:space="preserve">prostřednictvím zápisů do školního elektronického systému. </w:t>
      </w:r>
    </w:p>
    <w:p w14:paraId="305F1A4A" w14:textId="77777777" w:rsidR="00BD0086" w:rsidRPr="00CE5152" w:rsidRDefault="00BD0086" w:rsidP="00BD0086">
      <w:pPr>
        <w:widowControl w:val="0"/>
        <w:numPr>
          <w:ilvl w:val="0"/>
          <w:numId w:val="21"/>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Kontrolní písemné práce a další druhy zkoušek rozvrhne učitel rovnoměrně na celý školní rok, aby se nadměrně nenahromadily v určitých obdobích. </w:t>
      </w:r>
    </w:p>
    <w:p w14:paraId="4B805E13" w14:textId="5D3297F7" w:rsidR="00BD0086" w:rsidRPr="00CE5152" w:rsidRDefault="00BD0086" w:rsidP="00BD0086">
      <w:pPr>
        <w:widowControl w:val="0"/>
        <w:numPr>
          <w:ilvl w:val="0"/>
          <w:numId w:val="21"/>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O termínu písemné zkoušky, která má trvat více než 25 minut, informuje vyučující žáky předem. Ostatní vyučující o tom informuje formou zápisu do školního elektronického systému. V jednom dni mohou žáci konat jen jednu zkoušku uvedeného charakteru. </w:t>
      </w:r>
    </w:p>
    <w:p w14:paraId="16A5ECE6" w14:textId="77777777" w:rsidR="00BD0086" w:rsidRPr="00CE5152" w:rsidRDefault="00BD0086" w:rsidP="00BD0086">
      <w:pPr>
        <w:widowControl w:val="0"/>
        <w:numPr>
          <w:ilvl w:val="0"/>
          <w:numId w:val="21"/>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Učitel je povinen vést soustavnou evidenci o každém hodnocení žáka průkazným způsobem tak, aby mohl vždy doložit správnost celkového hodnocení žáka i způsob získání známek (ústní a písemné zkoušení). V případě dlouhodobé nepřítomnosti učitele nebo rozvázání pracovního poměru v průběhu klasifikačního období předá přehled hodnocení zastupujícímu učiteli nebo vedení školy. </w:t>
      </w:r>
    </w:p>
    <w:p w14:paraId="767DFFE7" w14:textId="77777777" w:rsidR="00BD0086" w:rsidRPr="00CE5152" w:rsidRDefault="00BD0086" w:rsidP="00BD0086">
      <w:pPr>
        <w:widowControl w:val="0"/>
        <w:numPr>
          <w:ilvl w:val="0"/>
          <w:numId w:val="21"/>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Známku na vysvědčení určí učitel, který vyučuje příslušnému předmětu. Při dlouhodobějším pobytu žáka mimo školu (lázeňské léčení, léčebné pobyty, dočasné umístění v ústavech apod.) vyučující respektuje známky žáka, které škole sdělí škola při instituci, kde byl žák umístěn, žák se znovu nepřezkušuje. </w:t>
      </w:r>
    </w:p>
    <w:p w14:paraId="5ACF44A4" w14:textId="77777777" w:rsidR="00BD0086" w:rsidRPr="00CE5152" w:rsidRDefault="00BD0086" w:rsidP="00BD0086">
      <w:pPr>
        <w:widowControl w:val="0"/>
        <w:numPr>
          <w:ilvl w:val="0"/>
          <w:numId w:val="21"/>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Při určování stupně prospěchu v jednotlivých předmětech na konci klasifikačního období se hodnotí kvalita práce a učební výsledky, jichž žák dosáhl za celé klasifikační období. Stupeň prospěchu se neurčuje na základě průměru z hodnocení za příslušné období. Výsledná známka za klasifikační období musí odpovídat známkám, které žák získal a které byly sděleny rodičům. </w:t>
      </w:r>
    </w:p>
    <w:p w14:paraId="5C892E01" w14:textId="77777777" w:rsidR="00BD0086" w:rsidRPr="00CE5152" w:rsidRDefault="00BD0086" w:rsidP="00BD0086">
      <w:pPr>
        <w:widowControl w:val="0"/>
        <w:numPr>
          <w:ilvl w:val="0"/>
          <w:numId w:val="21"/>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Na konci klasifikačního období, v termínu, který určí ředitel školy, nejpozději však 24 hodin před jednáním pedagogické rady o hodnocení žáků, zapíšou učitelé příslušných předmětů číslicí výsledky celkového hodnocení do dokumentace a připraví návrhy na umožnění opravných zkoušek, na hodnocení žáka v náhradním termínu apod. </w:t>
      </w:r>
    </w:p>
    <w:p w14:paraId="15B6C1D2" w14:textId="77777777" w:rsidR="00BD0086" w:rsidRPr="00CE5152" w:rsidRDefault="00BD0086" w:rsidP="00BD0086">
      <w:pPr>
        <w:widowControl w:val="0"/>
        <w:numPr>
          <w:ilvl w:val="0"/>
          <w:numId w:val="21"/>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Zákonné zástupce žáka informuje o prospěchu a chování žáka třídní učitel a učitelé jednotlivých předmětů v polovině prvního a druhého pololetí. </w:t>
      </w:r>
    </w:p>
    <w:p w14:paraId="1F364685" w14:textId="77777777" w:rsidR="00BD0086" w:rsidRPr="00CE5152" w:rsidRDefault="00BD0086" w:rsidP="00BD0086">
      <w:pPr>
        <w:widowControl w:val="0"/>
        <w:numPr>
          <w:ilvl w:val="0"/>
          <w:numId w:val="21"/>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Opravené písemné práce musí být předloženy všem žákům. </w:t>
      </w:r>
    </w:p>
    <w:p w14:paraId="003C1CC2" w14:textId="77777777" w:rsidR="00BD0086" w:rsidRPr="00CE5152" w:rsidRDefault="00BD0086" w:rsidP="00BD0086">
      <w:pPr>
        <w:widowControl w:val="0"/>
        <w:numPr>
          <w:ilvl w:val="0"/>
          <w:numId w:val="21"/>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Informace jsou rodičům předávány převážně při osobním jednání na třídních schůzkách, na které jsou rodiče písemně zváni. Rodičům, kteří se nemohli dostavit na školou určený termín, poskytnou vyučující možnost individuální konzultace. Údaje hodnocení prospěchu a chování žáka jsou sdělovány pouze zástupcům žáka, nikoli veřejně. </w:t>
      </w:r>
    </w:p>
    <w:p w14:paraId="1D27FA0C" w14:textId="77777777" w:rsidR="00BD0086" w:rsidRPr="00CE5152" w:rsidRDefault="00BD0086" w:rsidP="00BD0086">
      <w:pPr>
        <w:widowControl w:val="0"/>
        <w:numPr>
          <w:ilvl w:val="0"/>
          <w:numId w:val="21"/>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V případě mimořádného zhoršení prospěchu žáka informuje rodiče vyučující předmětu bezprostředně a prokazatelným způsobem. </w:t>
      </w:r>
    </w:p>
    <w:p w14:paraId="21B06159" w14:textId="77777777" w:rsidR="00BD0086" w:rsidRPr="00CE5152" w:rsidRDefault="004E1E97" w:rsidP="00BD0086">
      <w:pPr>
        <w:widowControl w:val="0"/>
        <w:numPr>
          <w:ilvl w:val="0"/>
          <w:numId w:val="21"/>
        </w:numPr>
        <w:pBdr>
          <w:top w:val="nil"/>
          <w:left w:val="nil"/>
          <w:bottom w:val="nil"/>
          <w:right w:val="nil"/>
          <w:between w:val="nil"/>
        </w:pBdr>
        <w:spacing w:after="120" w:line="240" w:lineRule="auto"/>
        <w:ind w:left="454" w:hanging="454"/>
        <w:jc w:val="both"/>
        <w:rPr>
          <w:rFonts w:ascii="Times New Roman" w:hAnsi="Times New Roman" w:cs="Times New Roman"/>
        </w:rPr>
      </w:pPr>
      <w:sdt>
        <w:sdtPr>
          <w:rPr>
            <w:rFonts w:ascii="Times New Roman" w:hAnsi="Times New Roman" w:cs="Times New Roman"/>
          </w:rPr>
          <w:tag w:val="goog_rdk_40"/>
          <w:id w:val="-1339304901"/>
        </w:sdtPr>
        <w:sdtEndPr/>
        <w:sdtContent/>
      </w:sdt>
      <w:r w:rsidR="00BD0086" w:rsidRPr="00CE5152">
        <w:rPr>
          <w:rFonts w:ascii="Times New Roman" w:eastAsia="Times New Roman" w:hAnsi="Times New Roman" w:cs="Times New Roman"/>
          <w:sz w:val="24"/>
          <w:szCs w:val="24"/>
        </w:rPr>
        <w:t xml:space="preserve">Vyučující uschovávají čtvrtletní a pololetní písemné práce po dobu, během které se hodnocení žáka určuje nebo ve které se k ní mohou zákonní zástupci žáka odvolat - tzn. celý školní rok včetně hlavních prázdnin, v případě žáků s odloženým hodnocením nebo opravnými zkouškami až do 30. 10. dalšího školního roku. </w:t>
      </w:r>
    </w:p>
    <w:p w14:paraId="06936409" w14:textId="77777777" w:rsidR="00BD0086" w:rsidRPr="00CE5152" w:rsidRDefault="00BD0086" w:rsidP="00BD0086">
      <w:pPr>
        <w:widowControl w:val="0"/>
        <w:numPr>
          <w:ilvl w:val="0"/>
          <w:numId w:val="21"/>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Vyučující dodržují zásady pedagogického taktu, zejména:</w:t>
      </w:r>
    </w:p>
    <w:p w14:paraId="5F71526F" w14:textId="77777777" w:rsidR="00BD0086" w:rsidRPr="00CE5152" w:rsidRDefault="00BD0086" w:rsidP="00BD0086">
      <w:pPr>
        <w:widowControl w:val="0"/>
        <w:numPr>
          <w:ilvl w:val="1"/>
          <w:numId w:val="21"/>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nehodnotí žáky ihned po jejich návratu do školy po nepřítomnosti delší než týden, </w:t>
      </w:r>
    </w:p>
    <w:p w14:paraId="197449C3" w14:textId="77777777" w:rsidR="00BD0086" w:rsidRPr="00CE5152" w:rsidRDefault="004E1E97" w:rsidP="00BD0086">
      <w:pPr>
        <w:widowControl w:val="0"/>
        <w:numPr>
          <w:ilvl w:val="1"/>
          <w:numId w:val="21"/>
        </w:numPr>
        <w:pBdr>
          <w:top w:val="nil"/>
          <w:left w:val="nil"/>
          <w:bottom w:val="nil"/>
          <w:right w:val="nil"/>
          <w:between w:val="nil"/>
        </w:pBdr>
        <w:spacing w:after="120" w:line="240" w:lineRule="auto"/>
        <w:ind w:left="924" w:hanging="357"/>
        <w:jc w:val="both"/>
        <w:rPr>
          <w:rFonts w:ascii="Times New Roman" w:hAnsi="Times New Roman" w:cs="Times New Roman"/>
        </w:rPr>
      </w:pPr>
      <w:sdt>
        <w:sdtPr>
          <w:rPr>
            <w:rFonts w:ascii="Times New Roman" w:hAnsi="Times New Roman" w:cs="Times New Roman"/>
          </w:rPr>
          <w:tag w:val="goog_rdk_42"/>
          <w:id w:val="-1671713471"/>
        </w:sdtPr>
        <w:sdtEndPr/>
        <w:sdtContent/>
      </w:sdt>
      <w:r w:rsidR="00BD0086" w:rsidRPr="00CE5152">
        <w:rPr>
          <w:rFonts w:ascii="Times New Roman" w:eastAsia="Times New Roman" w:hAnsi="Times New Roman" w:cs="Times New Roman"/>
          <w:color w:val="000000"/>
          <w:sz w:val="24"/>
          <w:szCs w:val="24"/>
        </w:rPr>
        <w:t xml:space="preserve">žáci nemusí dopisovat do sešitů látku za dobu nepřítomnosti, pokud to není jediný zdroj informací, účelem zkoušení není nacházet mezery ve vědomostech žáka, ale hodnotit to, co umí, </w:t>
      </w:r>
    </w:p>
    <w:p w14:paraId="1D3E84B9" w14:textId="77777777" w:rsidR="00BD0086" w:rsidRPr="00CE5152" w:rsidRDefault="00BD0086" w:rsidP="00BD0086">
      <w:pPr>
        <w:widowControl w:val="0"/>
        <w:numPr>
          <w:ilvl w:val="1"/>
          <w:numId w:val="21"/>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učitel hodnotí jen probrané učivo, zadávání nové látky k samostatnému nastudování celé třídě není přípustné, před prověřováním znalostí musí mít žáci dostatek času </w:t>
      </w:r>
      <w:r w:rsidR="000506F2">
        <w:rPr>
          <w:rFonts w:ascii="Times New Roman" w:eastAsia="Times New Roman" w:hAnsi="Times New Roman" w:cs="Times New Roman"/>
          <w:color w:val="000000"/>
          <w:sz w:val="24"/>
          <w:szCs w:val="24"/>
        </w:rPr>
        <w:br/>
      </w:r>
      <w:r w:rsidRPr="00CE5152">
        <w:rPr>
          <w:rFonts w:ascii="Times New Roman" w:eastAsia="Times New Roman" w:hAnsi="Times New Roman" w:cs="Times New Roman"/>
          <w:color w:val="000000"/>
          <w:sz w:val="24"/>
          <w:szCs w:val="24"/>
        </w:rPr>
        <w:lastRenderedPageBreak/>
        <w:t xml:space="preserve">k naučení, procvičení a zažití učiva, </w:t>
      </w:r>
    </w:p>
    <w:p w14:paraId="0276809B" w14:textId="77777777" w:rsidR="00BD0086" w:rsidRPr="00CE5152" w:rsidRDefault="00BD0086" w:rsidP="00BD0086">
      <w:pPr>
        <w:widowControl w:val="0"/>
        <w:numPr>
          <w:ilvl w:val="1"/>
          <w:numId w:val="21"/>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prověřování znalostí provádět až po dostatečném procvičení učiva. </w:t>
      </w:r>
    </w:p>
    <w:p w14:paraId="17307428" w14:textId="77777777" w:rsidR="00BD0086" w:rsidRPr="00CE5152" w:rsidRDefault="00BD0086" w:rsidP="00BD0086">
      <w:pPr>
        <w:widowControl w:val="0"/>
        <w:numPr>
          <w:ilvl w:val="0"/>
          <w:numId w:val="21"/>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Povinností Školního poradenského pracoviště je seznamovat všechny vyučující </w:t>
      </w:r>
      <w:r w:rsidR="000506F2">
        <w:rPr>
          <w:rFonts w:ascii="Times New Roman" w:eastAsia="Times New Roman" w:hAnsi="Times New Roman" w:cs="Times New Roman"/>
          <w:color w:val="000000"/>
          <w:sz w:val="24"/>
          <w:szCs w:val="24"/>
        </w:rPr>
        <w:br/>
      </w:r>
      <w:r w:rsidRPr="00CE5152">
        <w:rPr>
          <w:rFonts w:ascii="Times New Roman" w:eastAsia="Times New Roman" w:hAnsi="Times New Roman" w:cs="Times New Roman"/>
          <w:color w:val="000000"/>
          <w:sz w:val="24"/>
          <w:szCs w:val="24"/>
        </w:rPr>
        <w:t>s doporučenými podpůrnými opatřeními, která se týkají specifických forem a kritérií hodnocení žáka. Údaje o nových vyšetřeních a PO jsou zaznamenány v elektronickém systému v kartách jednotlivých žáků a v Pokynech pro vzdělávání žáků se SVP.</w:t>
      </w:r>
    </w:p>
    <w:p w14:paraId="38E4DEB4" w14:textId="77777777" w:rsidR="00BD0086" w:rsidRPr="00CE5152" w:rsidRDefault="00BD0086" w:rsidP="00BD0086">
      <w:pPr>
        <w:widowControl w:val="0"/>
        <w:numPr>
          <w:ilvl w:val="0"/>
          <w:numId w:val="21"/>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Jestliže má žák v jednom pololetí v jednotlivých předmětech 30 % absence a více, koná zkoušku. Výsledek této zkoušky slouží jako jeden z podkladů pro klasifikaci.</w:t>
      </w:r>
    </w:p>
    <w:p w14:paraId="3F406466" w14:textId="77777777" w:rsidR="00BD0086" w:rsidRPr="00CE5152" w:rsidRDefault="00BD0086" w:rsidP="00CE5152">
      <w:pPr>
        <w:pStyle w:val="Nadpis1"/>
        <w:rPr>
          <w:rFonts w:cs="Times New Roman"/>
        </w:rPr>
      </w:pPr>
      <w:bookmarkStart w:id="22" w:name="_Toc112665496"/>
      <w:r w:rsidRPr="00CE5152">
        <w:rPr>
          <w:rFonts w:cs="Times New Roman"/>
        </w:rPr>
        <w:t>Hodnocení chování</w:t>
      </w:r>
      <w:bookmarkEnd w:id="22"/>
      <w:r w:rsidRPr="00CE5152">
        <w:rPr>
          <w:rFonts w:cs="Times New Roman"/>
        </w:rPr>
        <w:t xml:space="preserve"> </w:t>
      </w:r>
    </w:p>
    <w:p w14:paraId="2458820F" w14:textId="77777777" w:rsidR="00BD0086" w:rsidRPr="00CE5152" w:rsidRDefault="00BD0086" w:rsidP="00BD0086">
      <w:pPr>
        <w:widowControl w:val="0"/>
        <w:numPr>
          <w:ilvl w:val="0"/>
          <w:numId w:val="12"/>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Hodnocení chování žáků navrhuje třídní učitel po projednání s učiteli, kteří ve třídě vyučují a také s ostatními učiteli. Rozhoduje o něm ředitel po projednání v pedagogické radě. Pokud třídní učitel tento postup nedodrží, mají možnost podat návrh na pedagogické radě i další vyučující. Kritériem pro hodnocení chování je dodržování pravidel chování. </w:t>
      </w:r>
    </w:p>
    <w:p w14:paraId="72824D97" w14:textId="77777777" w:rsidR="00BD0086" w:rsidRPr="00CE5152" w:rsidRDefault="00BD0086" w:rsidP="00BD0086">
      <w:pPr>
        <w:widowControl w:val="0"/>
        <w:numPr>
          <w:ilvl w:val="0"/>
          <w:numId w:val="12"/>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Ředitel školy může na základě vlastního rozhodnutí nebo na základě podnětu jiné právnické či fyzické osoby žákovi po projednání v pedagogické radě udělit pochvalu nebo jiné ocenění za mimořádný projev lidskosti, občanské nebo školní iniciativy, za záslužný nebo statečný čin nebo za mimořádně úspěšnou práci. </w:t>
      </w:r>
    </w:p>
    <w:p w14:paraId="0BE79963" w14:textId="77777777" w:rsidR="00BD0086" w:rsidRPr="00CE5152" w:rsidRDefault="00BD0086" w:rsidP="00BD0086">
      <w:pPr>
        <w:widowControl w:val="0"/>
        <w:numPr>
          <w:ilvl w:val="0"/>
          <w:numId w:val="12"/>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Třídní učitel může na základě vlastního rozhodnutí nebo na základě podnětu ostatních vyučujících žákovi po projednání s ředitelem školy udělit pochvalu nebo jiné ocenění za výrazný projev školní iniciativy nebo za déletrvající úspěšnou práci. </w:t>
      </w:r>
    </w:p>
    <w:p w14:paraId="4EF4246F" w14:textId="77777777" w:rsidR="00BD0086" w:rsidRPr="00CE5152" w:rsidRDefault="00BD0086" w:rsidP="00BD0086">
      <w:pPr>
        <w:widowControl w:val="0"/>
        <w:numPr>
          <w:ilvl w:val="0"/>
          <w:numId w:val="12"/>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Při porušení povinností stanovených školním řádem lze podle závažnosti tohoto porušení žákovi uložit: </w:t>
      </w:r>
    </w:p>
    <w:p w14:paraId="07269C61" w14:textId="77777777" w:rsidR="00BD0086" w:rsidRPr="00CE5152" w:rsidRDefault="00BD0086" w:rsidP="00BD0086">
      <w:pPr>
        <w:widowControl w:val="0"/>
        <w:numPr>
          <w:ilvl w:val="1"/>
          <w:numId w:val="12"/>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color w:val="000000"/>
          <w:sz w:val="24"/>
          <w:szCs w:val="24"/>
        </w:rPr>
        <w:t>napomenutí třídního učitele,</w:t>
      </w:r>
    </w:p>
    <w:p w14:paraId="6F49F7D9" w14:textId="77777777" w:rsidR="00BD0086" w:rsidRPr="00CE5152" w:rsidRDefault="00BD0086" w:rsidP="00BD0086">
      <w:pPr>
        <w:widowControl w:val="0"/>
        <w:numPr>
          <w:ilvl w:val="1"/>
          <w:numId w:val="12"/>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color w:val="000000"/>
          <w:sz w:val="24"/>
          <w:szCs w:val="24"/>
        </w:rPr>
        <w:t>důtku třídního učitele,</w:t>
      </w:r>
    </w:p>
    <w:p w14:paraId="03B62C08" w14:textId="77777777" w:rsidR="00BD0086" w:rsidRPr="00CE5152" w:rsidRDefault="00BD0086" w:rsidP="00BD0086">
      <w:pPr>
        <w:widowControl w:val="0"/>
        <w:numPr>
          <w:ilvl w:val="1"/>
          <w:numId w:val="12"/>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color w:val="000000"/>
          <w:sz w:val="24"/>
          <w:szCs w:val="24"/>
        </w:rPr>
        <w:t>důtku ředitele školy.</w:t>
      </w:r>
    </w:p>
    <w:p w14:paraId="7EC3ED78" w14:textId="77777777" w:rsidR="00BD0086" w:rsidRPr="00CE5152" w:rsidRDefault="00BD0086" w:rsidP="00BD0086">
      <w:pPr>
        <w:widowControl w:val="0"/>
        <w:numPr>
          <w:ilvl w:val="0"/>
          <w:numId w:val="12"/>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Důtku ředitele školy lze žákovi uložit pouze po projednání v pedagogické radě. </w:t>
      </w:r>
    </w:p>
    <w:p w14:paraId="3D7A0822" w14:textId="77777777" w:rsidR="00BD0086" w:rsidRPr="00CE5152" w:rsidRDefault="00BD0086" w:rsidP="00BD0086">
      <w:pPr>
        <w:widowControl w:val="0"/>
        <w:numPr>
          <w:ilvl w:val="0"/>
          <w:numId w:val="12"/>
        </w:numPr>
        <w:pBdr>
          <w:top w:val="nil"/>
          <w:left w:val="nil"/>
          <w:bottom w:val="nil"/>
          <w:right w:val="nil"/>
          <w:between w:val="nil"/>
        </w:pBdr>
        <w:spacing w:after="120" w:line="240" w:lineRule="auto"/>
        <w:ind w:left="454" w:hanging="454"/>
        <w:jc w:val="both"/>
        <w:rPr>
          <w:rFonts w:ascii="Times New Roman" w:hAnsi="Times New Roman" w:cs="Times New Roman"/>
        </w:rPr>
      </w:pPr>
      <w:bookmarkStart w:id="23" w:name="_heading=h.49x2ik5" w:colFirst="0" w:colLast="0"/>
      <w:bookmarkEnd w:id="23"/>
      <w:r w:rsidRPr="00CE5152">
        <w:rPr>
          <w:rFonts w:ascii="Times New Roman" w:eastAsia="Times New Roman" w:hAnsi="Times New Roman" w:cs="Times New Roman"/>
          <w:color w:val="000000"/>
          <w:sz w:val="24"/>
          <w:szCs w:val="24"/>
        </w:rPr>
        <w:t xml:space="preserve">Třídní učitel prostřednictvím školního elektronického systému informuje rodiče o chování žáka. </w:t>
      </w:r>
    </w:p>
    <w:p w14:paraId="0D96DDCA" w14:textId="77777777" w:rsidR="00BD0086" w:rsidRPr="00CE5152" w:rsidRDefault="00BD0086" w:rsidP="00BD0086">
      <w:pPr>
        <w:widowControl w:val="0"/>
        <w:numPr>
          <w:ilvl w:val="0"/>
          <w:numId w:val="12"/>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Jakékoli verbální (slovní) nebo písemné napadení učitele a zaměstnance školy, fyzické napadení spolužáka nebo prokázaná šikana bude hodnoceno až 3. stupněm z chování. </w:t>
      </w:r>
    </w:p>
    <w:p w14:paraId="6FC75543" w14:textId="77777777" w:rsidR="00BD0086" w:rsidRPr="00CE5152" w:rsidRDefault="00BD0086" w:rsidP="00BD0086">
      <w:pPr>
        <w:widowControl w:val="0"/>
        <w:numPr>
          <w:ilvl w:val="0"/>
          <w:numId w:val="12"/>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Ředitel školy nebo třídní učitel neprodleně oznámí udělení pochvaly a jiného ocenění, uložení napomenutí nebo důtky a jeho důvody prokazatelným způsobem žákovi a jeho zákonnému zástupci. </w:t>
      </w:r>
    </w:p>
    <w:p w14:paraId="4D1EE519" w14:textId="77777777" w:rsidR="00BD0086" w:rsidRPr="00CE5152" w:rsidRDefault="00BD0086" w:rsidP="00BD0086">
      <w:pPr>
        <w:widowControl w:val="0"/>
        <w:numPr>
          <w:ilvl w:val="0"/>
          <w:numId w:val="12"/>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Udělení pochvaly ředitele školy a uložení napomenutí nebo důtky se zaznamená do dokumentace školy. Udělení pochvaly a jiného ocenění se zaznamená na vysvědčení za pololetí, v němž bylo uděleno. Pochvala je udělována za mimořádnou práci pro třídu, školu, za mimořádné výsledky vzdělávání, v olympiádách a soutěžích, za pomoc ve škole a na akcích školy. Navrhuje vyučující, třídní učitelé nebo ředitel školy. </w:t>
      </w:r>
    </w:p>
    <w:p w14:paraId="3547D05E" w14:textId="77777777" w:rsidR="00BD0086" w:rsidRPr="00CE5152" w:rsidRDefault="00BD0086" w:rsidP="00BD0086">
      <w:pPr>
        <w:widowControl w:val="0"/>
        <w:numPr>
          <w:ilvl w:val="0"/>
          <w:numId w:val="12"/>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Žákovi za neomluvenou absenci bude navrženo: </w:t>
      </w:r>
    </w:p>
    <w:p w14:paraId="1F116949" w14:textId="77777777" w:rsidR="00BD0086" w:rsidRPr="00CE5152" w:rsidRDefault="00BD0086" w:rsidP="00BD0086">
      <w:pPr>
        <w:widowControl w:val="0"/>
        <w:numPr>
          <w:ilvl w:val="1"/>
          <w:numId w:val="12"/>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důtka ředitele školy (do dvou vyučovacích hodin), </w:t>
      </w:r>
    </w:p>
    <w:p w14:paraId="7A00E5C4" w14:textId="77777777" w:rsidR="00BD0086" w:rsidRPr="00CE5152" w:rsidRDefault="00BD0086" w:rsidP="00BD0086">
      <w:pPr>
        <w:widowControl w:val="0"/>
        <w:numPr>
          <w:ilvl w:val="1"/>
          <w:numId w:val="12"/>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color w:val="000000"/>
          <w:sz w:val="24"/>
          <w:szCs w:val="24"/>
        </w:rPr>
        <w:lastRenderedPageBreak/>
        <w:t>2. stupeň z chování (</w:t>
      </w:r>
      <w:r w:rsidR="00CE5152" w:rsidRPr="00CE5152">
        <w:rPr>
          <w:rFonts w:ascii="Times New Roman" w:eastAsia="Times New Roman" w:hAnsi="Times New Roman" w:cs="Times New Roman"/>
          <w:color w:val="000000"/>
          <w:sz w:val="24"/>
          <w:szCs w:val="24"/>
        </w:rPr>
        <w:t>3</w:t>
      </w:r>
      <w:r w:rsidR="00003E14">
        <w:rPr>
          <w:rFonts w:ascii="Times New Roman" w:eastAsia="Times New Roman" w:hAnsi="Times New Roman" w:cs="Times New Roman"/>
          <w:color w:val="000000"/>
          <w:sz w:val="24"/>
          <w:szCs w:val="24"/>
        </w:rPr>
        <w:t xml:space="preserve"> </w:t>
      </w:r>
      <w:r w:rsidR="00CE5152" w:rsidRPr="00CE5152">
        <w:rPr>
          <w:rFonts w:ascii="Times New Roman" w:eastAsia="Times New Roman" w:hAnsi="Times New Roman" w:cs="Times New Roman"/>
          <w:color w:val="000000"/>
          <w:sz w:val="24"/>
          <w:szCs w:val="24"/>
        </w:rPr>
        <w:t>–</w:t>
      </w:r>
      <w:r w:rsidR="00003E14">
        <w:rPr>
          <w:rFonts w:ascii="Times New Roman" w:eastAsia="Times New Roman" w:hAnsi="Times New Roman" w:cs="Times New Roman"/>
          <w:color w:val="000000"/>
          <w:sz w:val="24"/>
          <w:szCs w:val="24"/>
        </w:rPr>
        <w:t xml:space="preserve"> </w:t>
      </w:r>
      <w:r w:rsidR="00CE5152" w:rsidRPr="00CE5152">
        <w:rPr>
          <w:rFonts w:ascii="Times New Roman" w:eastAsia="Times New Roman" w:hAnsi="Times New Roman" w:cs="Times New Roman"/>
          <w:color w:val="000000"/>
          <w:sz w:val="24"/>
          <w:szCs w:val="24"/>
        </w:rPr>
        <w:t>10</w:t>
      </w:r>
      <w:r w:rsidRPr="00CE5152">
        <w:rPr>
          <w:rFonts w:ascii="Times New Roman" w:eastAsia="Times New Roman" w:hAnsi="Times New Roman" w:cs="Times New Roman"/>
          <w:color w:val="000000"/>
          <w:sz w:val="24"/>
          <w:szCs w:val="24"/>
        </w:rPr>
        <w:t xml:space="preserve"> vyučovacích hodin), </w:t>
      </w:r>
    </w:p>
    <w:p w14:paraId="0F7B7EA7" w14:textId="77777777" w:rsidR="00BD0086" w:rsidRPr="00CE5152" w:rsidRDefault="00BD0086" w:rsidP="00BD0086">
      <w:pPr>
        <w:widowControl w:val="0"/>
        <w:numPr>
          <w:ilvl w:val="1"/>
          <w:numId w:val="12"/>
        </w:numPr>
        <w:pBdr>
          <w:top w:val="nil"/>
          <w:left w:val="nil"/>
          <w:bottom w:val="nil"/>
          <w:right w:val="nil"/>
          <w:between w:val="nil"/>
        </w:pBdr>
        <w:spacing w:after="120" w:line="240" w:lineRule="auto"/>
        <w:ind w:left="924" w:hanging="357"/>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3. stupeň z chování (nad 10 vyučovacích hodin). </w:t>
      </w:r>
    </w:p>
    <w:p w14:paraId="0FB67642" w14:textId="77777777" w:rsidR="00BD0086" w:rsidRPr="00CE5152" w:rsidRDefault="00BD0086" w:rsidP="00BD0086">
      <w:pPr>
        <w:widowControl w:val="0"/>
        <w:numPr>
          <w:ilvl w:val="0"/>
          <w:numId w:val="12"/>
        </w:numPr>
        <w:pBdr>
          <w:top w:val="nil"/>
          <w:left w:val="nil"/>
          <w:bottom w:val="nil"/>
          <w:right w:val="nil"/>
          <w:between w:val="nil"/>
        </w:pBdr>
        <w:spacing w:after="120" w:line="240" w:lineRule="auto"/>
        <w:ind w:left="454" w:hanging="454"/>
        <w:jc w:val="both"/>
        <w:rPr>
          <w:rFonts w:ascii="Times New Roman" w:hAnsi="Times New Roman" w:cs="Times New Roman"/>
        </w:rPr>
      </w:pPr>
      <w:r w:rsidRPr="00CE5152">
        <w:rPr>
          <w:rFonts w:ascii="Times New Roman" w:eastAsia="Times New Roman" w:hAnsi="Times New Roman" w:cs="Times New Roman"/>
          <w:color w:val="000000"/>
          <w:sz w:val="24"/>
          <w:szCs w:val="24"/>
        </w:rPr>
        <w:t xml:space="preserve">Každé záškoláctví nad 25 hodin bude hlášeno na OSPOD (Odbor sociálně právní ochrany dítěte). </w:t>
      </w:r>
    </w:p>
    <w:p w14:paraId="65E36E2F" w14:textId="77777777" w:rsidR="000506F2" w:rsidRDefault="000506F2" w:rsidP="000506F2">
      <w:pPr>
        <w:pStyle w:val="Nadpis1"/>
      </w:pPr>
      <w:bookmarkStart w:id="24" w:name="_Toc112665497"/>
      <w:r w:rsidRPr="000506F2">
        <w:t>Závěrečná</w:t>
      </w:r>
      <w:r>
        <w:t xml:space="preserve"> ustanovení</w:t>
      </w:r>
      <w:bookmarkEnd w:id="24"/>
    </w:p>
    <w:p w14:paraId="6106E15B" w14:textId="77777777" w:rsidR="000506F2" w:rsidRDefault="000506F2" w:rsidP="000506F2">
      <w:pPr>
        <w:numPr>
          <w:ilvl w:val="0"/>
          <w:numId w:val="31"/>
        </w:numPr>
        <w:pBdr>
          <w:top w:val="nil"/>
          <w:left w:val="nil"/>
          <w:bottom w:val="nil"/>
          <w:right w:val="nil"/>
          <w:between w:val="nil"/>
        </w:pBdr>
        <w:spacing w:after="120" w:line="240" w:lineRule="auto"/>
        <w:ind w:left="454" w:hanging="454"/>
        <w:jc w:val="both"/>
      </w:pPr>
      <w:r>
        <w:rPr>
          <w:rFonts w:ascii="Times New Roman" w:eastAsia="Times New Roman" w:hAnsi="Times New Roman" w:cs="Times New Roman"/>
          <w:color w:val="000000"/>
          <w:sz w:val="24"/>
          <w:szCs w:val="24"/>
        </w:rPr>
        <w:t>Kontrolou provádění ustanovení této směrnice je statutárním orgánem školy pověřen zaměstnanec: Mgr. Jiří Soustružník, ZŘŠ</w:t>
      </w:r>
    </w:p>
    <w:p w14:paraId="6000498E" w14:textId="77777777" w:rsidR="000506F2" w:rsidRDefault="000506F2" w:rsidP="000506F2">
      <w:pPr>
        <w:numPr>
          <w:ilvl w:val="0"/>
          <w:numId w:val="31"/>
        </w:numPr>
        <w:pBdr>
          <w:top w:val="nil"/>
          <w:left w:val="nil"/>
          <w:bottom w:val="nil"/>
          <w:right w:val="nil"/>
          <w:between w:val="nil"/>
        </w:pBdr>
        <w:spacing w:after="120" w:line="240" w:lineRule="auto"/>
        <w:ind w:left="454" w:hanging="454"/>
        <w:jc w:val="both"/>
      </w:pPr>
      <w:r>
        <w:rPr>
          <w:rFonts w:ascii="Times New Roman" w:eastAsia="Times New Roman" w:hAnsi="Times New Roman" w:cs="Times New Roman"/>
          <w:color w:val="000000"/>
          <w:sz w:val="24"/>
          <w:szCs w:val="24"/>
        </w:rPr>
        <w:t>O kontrolách provádí písemné záznamy: Mgr. Jiří Soustružník, ZŘŠ</w:t>
      </w:r>
    </w:p>
    <w:p w14:paraId="0612C334" w14:textId="7924B69C" w:rsidR="000506F2" w:rsidRDefault="000506F2" w:rsidP="000506F2">
      <w:pPr>
        <w:numPr>
          <w:ilvl w:val="0"/>
          <w:numId w:val="31"/>
        </w:numPr>
        <w:pBdr>
          <w:top w:val="nil"/>
          <w:left w:val="nil"/>
          <w:bottom w:val="nil"/>
          <w:right w:val="nil"/>
          <w:between w:val="nil"/>
        </w:pBdr>
        <w:spacing w:after="120" w:line="240" w:lineRule="auto"/>
        <w:ind w:left="454" w:hanging="454"/>
        <w:jc w:val="both"/>
      </w:pPr>
      <w:r>
        <w:rPr>
          <w:rFonts w:ascii="Times New Roman" w:eastAsia="Times New Roman" w:hAnsi="Times New Roman" w:cs="Times New Roman"/>
          <w:color w:val="000000"/>
          <w:sz w:val="24"/>
          <w:szCs w:val="24"/>
        </w:rPr>
        <w:t xml:space="preserve">Zrušuje se předchozí znění </w:t>
      </w:r>
      <w:r w:rsidR="00340AC3">
        <w:rPr>
          <w:rFonts w:ascii="Times New Roman" w:eastAsia="Times New Roman" w:hAnsi="Times New Roman" w:cs="Times New Roman"/>
          <w:color w:val="000000"/>
          <w:sz w:val="24"/>
          <w:szCs w:val="24"/>
        </w:rPr>
        <w:t xml:space="preserve">Klasifikačního </w:t>
      </w:r>
      <w:r>
        <w:rPr>
          <w:rFonts w:ascii="Times New Roman" w:eastAsia="Times New Roman" w:hAnsi="Times New Roman" w:cs="Times New Roman"/>
          <w:color w:val="000000"/>
          <w:sz w:val="24"/>
          <w:szCs w:val="24"/>
        </w:rPr>
        <w:t>řádu ze dne:</w:t>
      </w:r>
      <w:r w:rsidR="00174E10">
        <w:rPr>
          <w:rFonts w:ascii="Times New Roman" w:eastAsia="Times New Roman" w:hAnsi="Times New Roman" w:cs="Times New Roman"/>
          <w:color w:val="000000"/>
          <w:sz w:val="24"/>
          <w:szCs w:val="24"/>
        </w:rPr>
        <w:t xml:space="preserve"> 2. září 2013</w:t>
      </w:r>
    </w:p>
    <w:p w14:paraId="18D7439C" w14:textId="4999BA50" w:rsidR="000506F2" w:rsidRDefault="000506F2" w:rsidP="000506F2">
      <w:pPr>
        <w:numPr>
          <w:ilvl w:val="0"/>
          <w:numId w:val="31"/>
        </w:numPr>
        <w:pBdr>
          <w:top w:val="nil"/>
          <w:left w:val="nil"/>
          <w:bottom w:val="nil"/>
          <w:right w:val="nil"/>
          <w:between w:val="nil"/>
        </w:pBdr>
        <w:spacing w:after="120" w:line="240" w:lineRule="auto"/>
        <w:ind w:left="454" w:hanging="454"/>
        <w:jc w:val="both"/>
      </w:pPr>
      <w:r>
        <w:rPr>
          <w:rFonts w:ascii="Times New Roman" w:eastAsia="Times New Roman" w:hAnsi="Times New Roman" w:cs="Times New Roman"/>
          <w:color w:val="000000"/>
          <w:sz w:val="24"/>
          <w:szCs w:val="24"/>
        </w:rPr>
        <w:t>Směrnice nabývá účinnosti dnem:</w:t>
      </w:r>
      <w:r w:rsidR="00174E10">
        <w:rPr>
          <w:rFonts w:ascii="Times New Roman" w:eastAsia="Times New Roman" w:hAnsi="Times New Roman" w:cs="Times New Roman"/>
          <w:color w:val="000000"/>
          <w:sz w:val="24"/>
          <w:szCs w:val="24"/>
        </w:rPr>
        <w:t xml:space="preserve"> 1. října 2022</w:t>
      </w:r>
    </w:p>
    <w:p w14:paraId="15498779" w14:textId="77777777" w:rsidR="000506F2" w:rsidRDefault="000506F2" w:rsidP="000506F2">
      <w:pPr>
        <w:numPr>
          <w:ilvl w:val="0"/>
          <w:numId w:val="31"/>
        </w:numPr>
        <w:pBdr>
          <w:top w:val="nil"/>
          <w:left w:val="nil"/>
          <w:bottom w:val="nil"/>
          <w:right w:val="nil"/>
          <w:between w:val="nil"/>
        </w:pBdr>
        <w:spacing w:after="120" w:line="240" w:lineRule="auto"/>
        <w:ind w:left="454" w:hanging="454"/>
        <w:jc w:val="both"/>
      </w:pPr>
      <w:r>
        <w:rPr>
          <w:rFonts w:ascii="Times New Roman" w:eastAsia="Times New Roman" w:hAnsi="Times New Roman" w:cs="Times New Roman"/>
          <w:color w:val="000000"/>
          <w:sz w:val="24"/>
          <w:szCs w:val="24"/>
        </w:rPr>
        <w:t xml:space="preserve">Podle § 30 školského zákona č. 561/2004 Sb. zveřejňuje ředitel školy tento řád následujícím způsobem: </w:t>
      </w:r>
    </w:p>
    <w:p w14:paraId="40DEF197" w14:textId="7F2DF85A" w:rsidR="000506F2" w:rsidRDefault="00174E10" w:rsidP="00174E10">
      <w:pPr>
        <w:numPr>
          <w:ilvl w:val="0"/>
          <w:numId w:val="33"/>
        </w:numPr>
        <w:pBdr>
          <w:top w:val="nil"/>
          <w:left w:val="nil"/>
          <w:bottom w:val="nil"/>
          <w:right w:val="nil"/>
          <w:between w:val="nil"/>
        </w:pBdr>
        <w:spacing w:after="120" w:line="240" w:lineRule="auto"/>
        <w:jc w:val="both"/>
      </w:pPr>
      <w:r>
        <w:rPr>
          <w:rFonts w:ascii="Times New Roman" w:eastAsia="Times New Roman" w:hAnsi="Times New Roman" w:cs="Times New Roman"/>
          <w:color w:val="000000"/>
          <w:sz w:val="24"/>
          <w:szCs w:val="24"/>
        </w:rPr>
        <w:t>z</w:t>
      </w:r>
      <w:r w:rsidR="000506F2">
        <w:rPr>
          <w:rFonts w:ascii="Times New Roman" w:eastAsia="Times New Roman" w:hAnsi="Times New Roman" w:cs="Times New Roman"/>
          <w:color w:val="000000"/>
          <w:sz w:val="24"/>
          <w:szCs w:val="24"/>
        </w:rPr>
        <w:t>aměstnanci školy s tímto řádem byli seznámeni na poradě dne</w:t>
      </w:r>
      <w:r>
        <w:rPr>
          <w:rFonts w:ascii="Times New Roman" w:eastAsia="Times New Roman" w:hAnsi="Times New Roman" w:cs="Times New Roman"/>
          <w:color w:val="000000"/>
          <w:sz w:val="24"/>
          <w:szCs w:val="24"/>
        </w:rPr>
        <w:t xml:space="preserve"> 31. srpna 2022,</w:t>
      </w:r>
    </w:p>
    <w:p w14:paraId="43E71661" w14:textId="17DB9229" w:rsidR="000506F2" w:rsidRDefault="00174E10" w:rsidP="00174E10">
      <w:pPr>
        <w:numPr>
          <w:ilvl w:val="0"/>
          <w:numId w:val="33"/>
        </w:numPr>
        <w:pBdr>
          <w:top w:val="nil"/>
          <w:left w:val="nil"/>
          <w:bottom w:val="nil"/>
          <w:right w:val="nil"/>
          <w:between w:val="nil"/>
        </w:pBdr>
        <w:spacing w:after="120" w:line="240" w:lineRule="auto"/>
        <w:jc w:val="both"/>
      </w:pPr>
      <w:r>
        <w:rPr>
          <w:rFonts w:ascii="Times New Roman" w:eastAsia="Times New Roman" w:hAnsi="Times New Roman" w:cs="Times New Roman"/>
          <w:color w:val="000000"/>
          <w:sz w:val="24"/>
          <w:szCs w:val="24"/>
        </w:rPr>
        <w:t>ž</w:t>
      </w:r>
      <w:r w:rsidR="000506F2">
        <w:rPr>
          <w:rFonts w:ascii="Times New Roman" w:eastAsia="Times New Roman" w:hAnsi="Times New Roman" w:cs="Times New Roman"/>
          <w:color w:val="000000"/>
          <w:sz w:val="24"/>
          <w:szCs w:val="24"/>
        </w:rPr>
        <w:t>áci školy byli s tímto řádem seznámeni třídními učiteli v</w:t>
      </w:r>
      <w:r>
        <w:rPr>
          <w:rFonts w:ascii="Times New Roman" w:eastAsia="Times New Roman" w:hAnsi="Times New Roman" w:cs="Times New Roman"/>
          <w:color w:val="000000"/>
          <w:sz w:val="24"/>
          <w:szCs w:val="24"/>
        </w:rPr>
        <w:t> úvodních hodinách školního roku,</w:t>
      </w:r>
    </w:p>
    <w:p w14:paraId="13526FFE" w14:textId="0E35E06D" w:rsidR="000506F2" w:rsidRDefault="00174E10" w:rsidP="00174E10">
      <w:pPr>
        <w:numPr>
          <w:ilvl w:val="0"/>
          <w:numId w:val="33"/>
        </w:numPr>
        <w:pBdr>
          <w:top w:val="nil"/>
          <w:left w:val="nil"/>
          <w:bottom w:val="nil"/>
          <w:right w:val="nil"/>
          <w:between w:val="nil"/>
        </w:pBdr>
        <w:spacing w:after="120" w:line="240" w:lineRule="auto"/>
        <w:jc w:val="both"/>
      </w:pPr>
      <w:r>
        <w:rPr>
          <w:rFonts w:ascii="Times New Roman" w:eastAsia="Times New Roman" w:hAnsi="Times New Roman" w:cs="Times New Roman"/>
          <w:color w:val="000000"/>
          <w:sz w:val="24"/>
          <w:szCs w:val="24"/>
        </w:rPr>
        <w:t>z</w:t>
      </w:r>
      <w:r w:rsidR="000506F2">
        <w:rPr>
          <w:rFonts w:ascii="Times New Roman" w:eastAsia="Times New Roman" w:hAnsi="Times New Roman" w:cs="Times New Roman"/>
          <w:color w:val="000000"/>
          <w:sz w:val="24"/>
          <w:szCs w:val="24"/>
        </w:rPr>
        <w:t xml:space="preserve">ákonní zástupci žáků byli informováni o vydání řádu školy informací </w:t>
      </w:r>
      <w:r>
        <w:rPr>
          <w:rFonts w:ascii="Times New Roman" w:eastAsia="Times New Roman" w:hAnsi="Times New Roman" w:cs="Times New Roman"/>
          <w:color w:val="000000"/>
          <w:sz w:val="24"/>
          <w:szCs w:val="24"/>
        </w:rPr>
        <w:t xml:space="preserve">ve </w:t>
      </w:r>
      <w:r w:rsidR="000506F2">
        <w:rPr>
          <w:rFonts w:ascii="Times New Roman" w:eastAsia="Times New Roman" w:hAnsi="Times New Roman" w:cs="Times New Roman"/>
          <w:color w:val="000000"/>
          <w:sz w:val="24"/>
          <w:szCs w:val="24"/>
        </w:rPr>
        <w:t xml:space="preserve">školním elektronickém systému, řád je pro ně zpřístupněn </w:t>
      </w:r>
      <w:sdt>
        <w:sdtPr>
          <w:tag w:val="goog_rdk_45"/>
          <w:id w:val="805357708"/>
        </w:sdtPr>
        <w:sdtEndPr/>
        <w:sdtContent/>
      </w:sdt>
      <w:sdt>
        <w:sdtPr>
          <w:tag w:val="goog_rdk_46"/>
          <w:id w:val="303367560"/>
        </w:sdtPr>
        <w:sdtEndPr/>
        <w:sdtContent/>
      </w:sdt>
      <w:r w:rsidR="000506F2">
        <w:rPr>
          <w:rFonts w:ascii="Times New Roman" w:eastAsia="Times New Roman" w:hAnsi="Times New Roman" w:cs="Times New Roman"/>
          <w:color w:val="000000"/>
          <w:sz w:val="24"/>
          <w:szCs w:val="24"/>
        </w:rPr>
        <w:t xml:space="preserve">na webových stránkách školy.  </w:t>
      </w:r>
    </w:p>
    <w:p w14:paraId="5C9F1433" w14:textId="77777777" w:rsidR="000506F2" w:rsidRDefault="000506F2" w:rsidP="000506F2">
      <w:p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p>
    <w:p w14:paraId="5DD6D9D1" w14:textId="77777777" w:rsidR="000506F2" w:rsidRDefault="000506F2" w:rsidP="000506F2">
      <w:pPr>
        <w:pBdr>
          <w:top w:val="nil"/>
          <w:left w:val="nil"/>
          <w:bottom w:val="nil"/>
          <w:right w:val="nil"/>
          <w:between w:val="nil"/>
        </w:pBdr>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 Bučovicích dne: </w:t>
      </w:r>
      <w:r w:rsidR="001A2D5D">
        <w:rPr>
          <w:rFonts w:ascii="Times New Roman" w:eastAsia="Times New Roman" w:hAnsi="Times New Roman" w:cs="Times New Roman"/>
          <w:color w:val="000000"/>
          <w:sz w:val="24"/>
          <w:szCs w:val="24"/>
        </w:rPr>
        <w:t>31. srpna 2022</w:t>
      </w:r>
    </w:p>
    <w:p w14:paraId="166F1958" w14:textId="77777777" w:rsidR="000506F2" w:rsidRDefault="000506F2" w:rsidP="000506F2">
      <w:pPr>
        <w:pBdr>
          <w:top w:val="nil"/>
          <w:left w:val="nil"/>
          <w:bottom w:val="nil"/>
          <w:right w:val="nil"/>
          <w:between w:val="nil"/>
        </w:pBdr>
        <w:spacing w:after="120" w:line="240" w:lineRule="auto"/>
        <w:rPr>
          <w:rFonts w:ascii="Times New Roman" w:eastAsia="Times New Roman" w:hAnsi="Times New Roman" w:cs="Times New Roman"/>
          <w:color w:val="000000"/>
          <w:sz w:val="24"/>
          <w:szCs w:val="24"/>
        </w:rPr>
      </w:pPr>
    </w:p>
    <w:p w14:paraId="3F2C0675" w14:textId="77777777" w:rsidR="000506F2" w:rsidRDefault="000506F2" w:rsidP="000506F2">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Mgr. Aleš Navrátil, ředitel </w:t>
      </w:r>
      <w:sdt>
        <w:sdtPr>
          <w:tag w:val="goog_rdk_47"/>
          <w:id w:val="-1847847393"/>
        </w:sdtPr>
        <w:sdtEndPr/>
        <w:sdtContent/>
      </w:sdt>
      <w:r>
        <w:rPr>
          <w:rFonts w:ascii="Times New Roman" w:eastAsia="Times New Roman" w:hAnsi="Times New Roman" w:cs="Times New Roman"/>
          <w:sz w:val="24"/>
          <w:szCs w:val="24"/>
        </w:rPr>
        <w:t>šk</w:t>
      </w:r>
      <w:sdt>
        <w:sdtPr>
          <w:tag w:val="goog_rdk_48"/>
          <w:id w:val="12738654"/>
        </w:sdtPr>
        <w:sdtEndPr/>
        <w:sdtContent/>
      </w:sdt>
      <w:sdt>
        <w:sdtPr>
          <w:tag w:val="goog_rdk_49"/>
          <w:id w:val="1059510003"/>
        </w:sdtPr>
        <w:sdtEndPr/>
        <w:sdtContent/>
      </w:sdt>
      <w:r>
        <w:rPr>
          <w:rFonts w:ascii="Times New Roman" w:eastAsia="Times New Roman" w:hAnsi="Times New Roman" w:cs="Times New Roman"/>
          <w:sz w:val="24"/>
          <w:szCs w:val="24"/>
        </w:rPr>
        <w:t>oly</w:t>
      </w:r>
    </w:p>
    <w:p w14:paraId="170086E8" w14:textId="77777777" w:rsidR="00851B71" w:rsidRPr="00CE5152" w:rsidRDefault="00851B71">
      <w:pPr>
        <w:rPr>
          <w:rFonts w:ascii="Times New Roman" w:hAnsi="Times New Roman" w:cs="Times New Roman"/>
        </w:rPr>
      </w:pPr>
    </w:p>
    <w:sectPr w:rsidR="00851B71" w:rsidRPr="00CE515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538E4" w14:textId="77777777" w:rsidR="004E1E97" w:rsidRDefault="004E1E97" w:rsidP="00471F40">
      <w:pPr>
        <w:spacing w:line="240" w:lineRule="auto"/>
      </w:pPr>
      <w:r>
        <w:separator/>
      </w:r>
    </w:p>
  </w:endnote>
  <w:endnote w:type="continuationSeparator" w:id="0">
    <w:p w14:paraId="5FB4E11A" w14:textId="77777777" w:rsidR="004E1E97" w:rsidRDefault="004E1E97" w:rsidP="00471F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4355509"/>
      <w:docPartObj>
        <w:docPartGallery w:val="Page Numbers (Bottom of Page)"/>
        <w:docPartUnique/>
      </w:docPartObj>
    </w:sdtPr>
    <w:sdtEndPr/>
    <w:sdtContent>
      <w:p w14:paraId="053F66CF" w14:textId="532C6472" w:rsidR="006900AF" w:rsidRDefault="006900AF">
        <w:pPr>
          <w:pStyle w:val="Zpat"/>
          <w:jc w:val="center"/>
        </w:pPr>
        <w:r w:rsidRPr="006900AF">
          <w:rPr>
            <w:rFonts w:ascii="Times New Roman" w:hAnsi="Times New Roman" w:cs="Times New Roman"/>
            <w:sz w:val="24"/>
          </w:rPr>
          <w:fldChar w:fldCharType="begin"/>
        </w:r>
        <w:r w:rsidRPr="006900AF">
          <w:rPr>
            <w:rFonts w:ascii="Times New Roman" w:hAnsi="Times New Roman" w:cs="Times New Roman"/>
            <w:sz w:val="24"/>
          </w:rPr>
          <w:instrText>PAGE   \* MERGEFORMAT</w:instrText>
        </w:r>
        <w:r w:rsidRPr="006900AF">
          <w:rPr>
            <w:rFonts w:ascii="Times New Roman" w:hAnsi="Times New Roman" w:cs="Times New Roman"/>
            <w:sz w:val="24"/>
          </w:rPr>
          <w:fldChar w:fldCharType="separate"/>
        </w:r>
        <w:r w:rsidR="000342E9">
          <w:rPr>
            <w:rFonts w:ascii="Times New Roman" w:hAnsi="Times New Roman" w:cs="Times New Roman"/>
            <w:noProof/>
            <w:sz w:val="24"/>
          </w:rPr>
          <w:t>20</w:t>
        </w:r>
        <w:r w:rsidRPr="006900AF">
          <w:rPr>
            <w:rFonts w:ascii="Times New Roman" w:hAnsi="Times New Roman" w:cs="Times New Roman"/>
            <w:sz w:val="24"/>
          </w:rPr>
          <w:fldChar w:fldCharType="end"/>
        </w:r>
      </w:p>
    </w:sdtContent>
  </w:sdt>
  <w:p w14:paraId="6C57C6E6" w14:textId="77777777" w:rsidR="00471F40" w:rsidRDefault="00471F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7F914" w14:textId="77777777" w:rsidR="004E1E97" w:rsidRDefault="004E1E97" w:rsidP="00471F40">
      <w:pPr>
        <w:spacing w:line="240" w:lineRule="auto"/>
      </w:pPr>
      <w:r>
        <w:separator/>
      </w:r>
    </w:p>
  </w:footnote>
  <w:footnote w:type="continuationSeparator" w:id="0">
    <w:p w14:paraId="44EBDE79" w14:textId="77777777" w:rsidR="004E1E97" w:rsidRDefault="004E1E97" w:rsidP="00471F4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E3CB3"/>
    <w:multiLevelType w:val="multilevel"/>
    <w:tmpl w:val="54BE627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D95259"/>
    <w:multiLevelType w:val="multilevel"/>
    <w:tmpl w:val="FC48F0E8"/>
    <w:lvl w:ilvl="0">
      <w:start w:val="1"/>
      <w:numFmt w:val="lowerLetter"/>
      <w:lvlText w:val="%1."/>
      <w:lvlJc w:val="left"/>
      <w:pPr>
        <w:ind w:left="2714" w:hanging="360"/>
      </w:pPr>
      <w:rPr>
        <w:rFonts w:ascii="Times New Roman" w:hAnsi="Times New Roman" w:cs="Times New Roman" w:hint="default"/>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6610AE"/>
    <w:multiLevelType w:val="multilevel"/>
    <w:tmpl w:val="C994C068"/>
    <w:lvl w:ilvl="0">
      <w:start w:val="1"/>
      <w:numFmt w:val="decimal"/>
      <w:lvlText w:val="%1."/>
      <w:lvlJc w:val="left"/>
      <w:pPr>
        <w:ind w:left="2005" w:hanging="360"/>
      </w:pPr>
      <w:rPr>
        <w:rFonts w:ascii="Times New Roman" w:hAnsi="Times New Roman" w:cs="Times New Roman" w:hint="default"/>
        <w:color w:val="000000"/>
        <w:sz w:val="24"/>
        <w:szCs w:val="24"/>
      </w:rPr>
    </w:lvl>
    <w:lvl w:ilvl="1">
      <w:start w:val="1"/>
      <w:numFmt w:val="lowerLetter"/>
      <w:lvlText w:val="%2."/>
      <w:lvlJc w:val="left"/>
      <w:pPr>
        <w:ind w:left="2714" w:hanging="360"/>
      </w:pPr>
      <w:rPr>
        <w:rFonts w:ascii="Times New Roman" w:hAnsi="Times New Roman" w:cs="Times New Roman" w:hint="default"/>
        <w:i w:val="0"/>
        <w:sz w:val="24"/>
        <w:szCs w:val="24"/>
      </w:rPr>
    </w:lvl>
    <w:lvl w:ilvl="2">
      <w:start w:val="1"/>
      <w:numFmt w:val="lowerRoman"/>
      <w:lvlText w:val="%3."/>
      <w:lvlJc w:val="right"/>
      <w:pPr>
        <w:ind w:left="3522" w:hanging="180"/>
      </w:pPr>
    </w:lvl>
    <w:lvl w:ilvl="3">
      <w:start w:val="1"/>
      <w:numFmt w:val="decimal"/>
      <w:lvlText w:val="%4."/>
      <w:lvlJc w:val="left"/>
      <w:pPr>
        <w:ind w:left="4242" w:hanging="360"/>
      </w:pPr>
    </w:lvl>
    <w:lvl w:ilvl="4">
      <w:start w:val="1"/>
      <w:numFmt w:val="lowerLetter"/>
      <w:lvlText w:val="%5."/>
      <w:lvlJc w:val="left"/>
      <w:pPr>
        <w:ind w:left="4962" w:hanging="360"/>
      </w:pPr>
    </w:lvl>
    <w:lvl w:ilvl="5">
      <w:start w:val="1"/>
      <w:numFmt w:val="lowerRoman"/>
      <w:lvlText w:val="%6."/>
      <w:lvlJc w:val="right"/>
      <w:pPr>
        <w:ind w:left="5682" w:hanging="180"/>
      </w:pPr>
    </w:lvl>
    <w:lvl w:ilvl="6">
      <w:start w:val="1"/>
      <w:numFmt w:val="decimal"/>
      <w:lvlText w:val="%7."/>
      <w:lvlJc w:val="left"/>
      <w:pPr>
        <w:ind w:left="6402" w:hanging="360"/>
      </w:pPr>
    </w:lvl>
    <w:lvl w:ilvl="7">
      <w:start w:val="1"/>
      <w:numFmt w:val="lowerLetter"/>
      <w:lvlText w:val="%8."/>
      <w:lvlJc w:val="left"/>
      <w:pPr>
        <w:ind w:left="7122" w:hanging="360"/>
      </w:pPr>
    </w:lvl>
    <w:lvl w:ilvl="8">
      <w:start w:val="1"/>
      <w:numFmt w:val="lowerRoman"/>
      <w:lvlText w:val="%9."/>
      <w:lvlJc w:val="right"/>
      <w:pPr>
        <w:ind w:left="7842" w:hanging="180"/>
      </w:pPr>
    </w:lvl>
  </w:abstractNum>
  <w:abstractNum w:abstractNumId="3" w15:restartNumberingAfterBreak="0">
    <w:nsid w:val="19173A4C"/>
    <w:multiLevelType w:val="multilevel"/>
    <w:tmpl w:val="044E85CC"/>
    <w:lvl w:ilvl="0">
      <w:start w:val="1"/>
      <w:numFmt w:val="decimal"/>
      <w:lvlText w:val="%1."/>
      <w:lvlJc w:val="left"/>
      <w:pPr>
        <w:ind w:left="2005" w:hanging="360"/>
      </w:pPr>
      <w:rPr>
        <w:rFonts w:ascii="Times New Roman" w:hAnsi="Times New Roman" w:cs="Times New Roman" w:hint="default"/>
        <w:color w:val="000000"/>
        <w:sz w:val="24"/>
        <w:szCs w:val="24"/>
      </w:rPr>
    </w:lvl>
    <w:lvl w:ilvl="1">
      <w:start w:val="1"/>
      <w:numFmt w:val="lowerLetter"/>
      <w:lvlText w:val="%2."/>
      <w:lvlJc w:val="left"/>
      <w:pPr>
        <w:ind w:left="2714" w:hanging="360"/>
      </w:pPr>
      <w:rPr>
        <w:i w:val="0"/>
      </w:rPr>
    </w:lvl>
    <w:lvl w:ilvl="2">
      <w:start w:val="1"/>
      <w:numFmt w:val="lowerRoman"/>
      <w:lvlText w:val="%3."/>
      <w:lvlJc w:val="right"/>
      <w:pPr>
        <w:ind w:left="3522" w:hanging="180"/>
      </w:pPr>
    </w:lvl>
    <w:lvl w:ilvl="3">
      <w:start w:val="1"/>
      <w:numFmt w:val="decimal"/>
      <w:lvlText w:val="%4."/>
      <w:lvlJc w:val="left"/>
      <w:pPr>
        <w:ind w:left="4242" w:hanging="360"/>
      </w:pPr>
    </w:lvl>
    <w:lvl w:ilvl="4">
      <w:start w:val="1"/>
      <w:numFmt w:val="lowerLetter"/>
      <w:lvlText w:val="%5."/>
      <w:lvlJc w:val="left"/>
      <w:pPr>
        <w:ind w:left="4962" w:hanging="360"/>
      </w:pPr>
    </w:lvl>
    <w:lvl w:ilvl="5">
      <w:start w:val="1"/>
      <w:numFmt w:val="lowerRoman"/>
      <w:lvlText w:val="%6."/>
      <w:lvlJc w:val="right"/>
      <w:pPr>
        <w:ind w:left="5682" w:hanging="180"/>
      </w:pPr>
    </w:lvl>
    <w:lvl w:ilvl="6">
      <w:start w:val="1"/>
      <w:numFmt w:val="decimal"/>
      <w:lvlText w:val="%7."/>
      <w:lvlJc w:val="left"/>
      <w:pPr>
        <w:ind w:left="6402" w:hanging="360"/>
      </w:pPr>
    </w:lvl>
    <w:lvl w:ilvl="7">
      <w:start w:val="1"/>
      <w:numFmt w:val="lowerLetter"/>
      <w:lvlText w:val="%8."/>
      <w:lvlJc w:val="left"/>
      <w:pPr>
        <w:ind w:left="7122" w:hanging="360"/>
      </w:pPr>
    </w:lvl>
    <w:lvl w:ilvl="8">
      <w:start w:val="1"/>
      <w:numFmt w:val="lowerRoman"/>
      <w:lvlText w:val="%9."/>
      <w:lvlJc w:val="right"/>
      <w:pPr>
        <w:ind w:left="7842" w:hanging="180"/>
      </w:pPr>
    </w:lvl>
  </w:abstractNum>
  <w:abstractNum w:abstractNumId="4" w15:restartNumberingAfterBreak="0">
    <w:nsid w:val="1A770AE6"/>
    <w:multiLevelType w:val="multilevel"/>
    <w:tmpl w:val="CC5EDEDE"/>
    <w:lvl w:ilvl="0">
      <w:start w:val="1"/>
      <w:numFmt w:val="decimal"/>
      <w:lvlText w:val="%1."/>
      <w:lvlJc w:val="left"/>
      <w:pPr>
        <w:ind w:left="2005" w:hanging="360"/>
      </w:pPr>
      <w:rPr>
        <w:rFonts w:ascii="Times New Roman" w:hAnsi="Times New Roman" w:cs="Times New Roman" w:hint="default"/>
        <w:color w:val="000000"/>
        <w:sz w:val="24"/>
        <w:szCs w:val="24"/>
      </w:rPr>
    </w:lvl>
    <w:lvl w:ilvl="1">
      <w:start w:val="1"/>
      <w:numFmt w:val="lowerLetter"/>
      <w:lvlText w:val="%2."/>
      <w:lvlJc w:val="left"/>
      <w:pPr>
        <w:ind w:left="2714" w:hanging="360"/>
      </w:pPr>
      <w:rPr>
        <w:i w:val="0"/>
      </w:rPr>
    </w:lvl>
    <w:lvl w:ilvl="2">
      <w:start w:val="1"/>
      <w:numFmt w:val="lowerRoman"/>
      <w:lvlText w:val="%3."/>
      <w:lvlJc w:val="right"/>
      <w:pPr>
        <w:ind w:left="3522" w:hanging="180"/>
      </w:pPr>
    </w:lvl>
    <w:lvl w:ilvl="3">
      <w:start w:val="1"/>
      <w:numFmt w:val="decimal"/>
      <w:lvlText w:val="%4."/>
      <w:lvlJc w:val="left"/>
      <w:pPr>
        <w:ind w:left="4242" w:hanging="360"/>
      </w:pPr>
    </w:lvl>
    <w:lvl w:ilvl="4">
      <w:start w:val="1"/>
      <w:numFmt w:val="lowerLetter"/>
      <w:lvlText w:val="%5."/>
      <w:lvlJc w:val="left"/>
      <w:pPr>
        <w:ind w:left="4962" w:hanging="360"/>
      </w:pPr>
    </w:lvl>
    <w:lvl w:ilvl="5">
      <w:start w:val="1"/>
      <w:numFmt w:val="lowerRoman"/>
      <w:lvlText w:val="%6."/>
      <w:lvlJc w:val="right"/>
      <w:pPr>
        <w:ind w:left="5682" w:hanging="180"/>
      </w:pPr>
    </w:lvl>
    <w:lvl w:ilvl="6">
      <w:start w:val="1"/>
      <w:numFmt w:val="decimal"/>
      <w:lvlText w:val="%7."/>
      <w:lvlJc w:val="left"/>
      <w:pPr>
        <w:ind w:left="6402" w:hanging="360"/>
      </w:pPr>
    </w:lvl>
    <w:lvl w:ilvl="7">
      <w:start w:val="1"/>
      <w:numFmt w:val="lowerLetter"/>
      <w:lvlText w:val="%8."/>
      <w:lvlJc w:val="left"/>
      <w:pPr>
        <w:ind w:left="7122" w:hanging="360"/>
      </w:pPr>
    </w:lvl>
    <w:lvl w:ilvl="8">
      <w:start w:val="1"/>
      <w:numFmt w:val="lowerRoman"/>
      <w:lvlText w:val="%9."/>
      <w:lvlJc w:val="right"/>
      <w:pPr>
        <w:ind w:left="7842" w:hanging="180"/>
      </w:pPr>
    </w:lvl>
  </w:abstractNum>
  <w:abstractNum w:abstractNumId="5" w15:restartNumberingAfterBreak="0">
    <w:nsid w:val="1D4810EF"/>
    <w:multiLevelType w:val="multilevel"/>
    <w:tmpl w:val="E9C26330"/>
    <w:lvl w:ilvl="0">
      <w:start w:val="1"/>
      <w:numFmt w:val="lowerLetter"/>
      <w:lvlText w:val="%1."/>
      <w:lvlJc w:val="left"/>
      <w:pPr>
        <w:ind w:left="2714" w:hanging="360"/>
      </w:pPr>
      <w:rPr>
        <w:rFonts w:ascii="Times New Roman" w:hAnsi="Times New Roman" w:cs="Times New Roman" w:hint="default"/>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F813ECC"/>
    <w:multiLevelType w:val="multilevel"/>
    <w:tmpl w:val="4748FC76"/>
    <w:lvl w:ilvl="0">
      <w:start w:val="1"/>
      <w:numFmt w:val="decimal"/>
      <w:lvlText w:val="%1."/>
      <w:lvlJc w:val="left"/>
      <w:pPr>
        <w:ind w:left="2005" w:hanging="360"/>
      </w:pPr>
      <w:rPr>
        <w:rFonts w:ascii="Times New Roman" w:hAnsi="Times New Roman" w:cs="Times New Roman" w:hint="default"/>
        <w:color w:val="000000"/>
        <w:sz w:val="24"/>
        <w:szCs w:val="24"/>
      </w:rPr>
    </w:lvl>
    <w:lvl w:ilvl="1">
      <w:start w:val="1"/>
      <w:numFmt w:val="lowerLetter"/>
      <w:lvlText w:val="%2."/>
      <w:lvlJc w:val="left"/>
      <w:pPr>
        <w:ind w:left="2714" w:hanging="360"/>
      </w:pPr>
      <w:rPr>
        <w:i w:val="0"/>
      </w:rPr>
    </w:lvl>
    <w:lvl w:ilvl="2">
      <w:start w:val="1"/>
      <w:numFmt w:val="lowerRoman"/>
      <w:lvlText w:val="%3."/>
      <w:lvlJc w:val="right"/>
      <w:pPr>
        <w:ind w:left="3522" w:hanging="180"/>
      </w:pPr>
    </w:lvl>
    <w:lvl w:ilvl="3">
      <w:start w:val="1"/>
      <w:numFmt w:val="decimal"/>
      <w:lvlText w:val="%4."/>
      <w:lvlJc w:val="left"/>
      <w:pPr>
        <w:ind w:left="4242" w:hanging="360"/>
      </w:pPr>
    </w:lvl>
    <w:lvl w:ilvl="4">
      <w:start w:val="1"/>
      <w:numFmt w:val="lowerLetter"/>
      <w:lvlText w:val="%5."/>
      <w:lvlJc w:val="left"/>
      <w:pPr>
        <w:ind w:left="4962" w:hanging="360"/>
      </w:pPr>
    </w:lvl>
    <w:lvl w:ilvl="5">
      <w:start w:val="1"/>
      <w:numFmt w:val="lowerRoman"/>
      <w:lvlText w:val="%6."/>
      <w:lvlJc w:val="right"/>
      <w:pPr>
        <w:ind w:left="5682" w:hanging="180"/>
      </w:pPr>
    </w:lvl>
    <w:lvl w:ilvl="6">
      <w:start w:val="1"/>
      <w:numFmt w:val="decimal"/>
      <w:lvlText w:val="%7."/>
      <w:lvlJc w:val="left"/>
      <w:pPr>
        <w:ind w:left="6402" w:hanging="360"/>
      </w:pPr>
    </w:lvl>
    <w:lvl w:ilvl="7">
      <w:start w:val="1"/>
      <w:numFmt w:val="lowerLetter"/>
      <w:lvlText w:val="%8."/>
      <w:lvlJc w:val="left"/>
      <w:pPr>
        <w:ind w:left="7122" w:hanging="360"/>
      </w:pPr>
    </w:lvl>
    <w:lvl w:ilvl="8">
      <w:start w:val="1"/>
      <w:numFmt w:val="lowerRoman"/>
      <w:lvlText w:val="%9."/>
      <w:lvlJc w:val="right"/>
      <w:pPr>
        <w:ind w:left="7842" w:hanging="180"/>
      </w:pPr>
    </w:lvl>
  </w:abstractNum>
  <w:abstractNum w:abstractNumId="7" w15:restartNumberingAfterBreak="0">
    <w:nsid w:val="20341495"/>
    <w:multiLevelType w:val="multilevel"/>
    <w:tmpl w:val="076AE782"/>
    <w:lvl w:ilvl="0">
      <w:start w:val="1"/>
      <w:numFmt w:val="lowerLetter"/>
      <w:lvlText w:val="%1."/>
      <w:lvlJc w:val="left"/>
      <w:pPr>
        <w:ind w:left="2714" w:hanging="360"/>
      </w:pPr>
      <w:rPr>
        <w:rFonts w:ascii="Times New Roman" w:hAnsi="Times New Roman" w:cs="Times New Roman" w:hint="default"/>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0353B79"/>
    <w:multiLevelType w:val="multilevel"/>
    <w:tmpl w:val="FEAA535E"/>
    <w:lvl w:ilvl="0">
      <w:start w:val="1"/>
      <w:numFmt w:val="decimal"/>
      <w:lvlText w:val="%1."/>
      <w:lvlJc w:val="left"/>
      <w:pPr>
        <w:ind w:left="2005" w:hanging="360"/>
      </w:pPr>
      <w:rPr>
        <w:rFonts w:ascii="Times New Roman" w:hAnsi="Times New Roman" w:cs="Times New Roman" w:hint="default"/>
        <w:color w:val="000000"/>
        <w:sz w:val="24"/>
        <w:szCs w:val="24"/>
      </w:rPr>
    </w:lvl>
    <w:lvl w:ilvl="1">
      <w:start w:val="1"/>
      <w:numFmt w:val="lowerLetter"/>
      <w:lvlText w:val="%2."/>
      <w:lvlJc w:val="left"/>
      <w:pPr>
        <w:ind w:left="2714" w:hanging="360"/>
      </w:pPr>
      <w:rPr>
        <w:i w:val="0"/>
      </w:rPr>
    </w:lvl>
    <w:lvl w:ilvl="2">
      <w:start w:val="1"/>
      <w:numFmt w:val="lowerRoman"/>
      <w:lvlText w:val="%3."/>
      <w:lvlJc w:val="right"/>
      <w:pPr>
        <w:ind w:left="3522" w:hanging="180"/>
      </w:pPr>
    </w:lvl>
    <w:lvl w:ilvl="3">
      <w:start w:val="1"/>
      <w:numFmt w:val="decimal"/>
      <w:lvlText w:val="%4."/>
      <w:lvlJc w:val="left"/>
      <w:pPr>
        <w:ind w:left="4242" w:hanging="360"/>
      </w:pPr>
    </w:lvl>
    <w:lvl w:ilvl="4">
      <w:start w:val="1"/>
      <w:numFmt w:val="lowerLetter"/>
      <w:lvlText w:val="%5."/>
      <w:lvlJc w:val="left"/>
      <w:pPr>
        <w:ind w:left="4962" w:hanging="360"/>
      </w:pPr>
    </w:lvl>
    <w:lvl w:ilvl="5">
      <w:start w:val="1"/>
      <w:numFmt w:val="lowerRoman"/>
      <w:lvlText w:val="%6."/>
      <w:lvlJc w:val="right"/>
      <w:pPr>
        <w:ind w:left="5682" w:hanging="180"/>
      </w:pPr>
    </w:lvl>
    <w:lvl w:ilvl="6">
      <w:start w:val="1"/>
      <w:numFmt w:val="decimal"/>
      <w:lvlText w:val="%7."/>
      <w:lvlJc w:val="left"/>
      <w:pPr>
        <w:ind w:left="6402" w:hanging="360"/>
      </w:pPr>
    </w:lvl>
    <w:lvl w:ilvl="7">
      <w:start w:val="1"/>
      <w:numFmt w:val="lowerLetter"/>
      <w:lvlText w:val="%8."/>
      <w:lvlJc w:val="left"/>
      <w:pPr>
        <w:ind w:left="7122" w:hanging="360"/>
      </w:pPr>
    </w:lvl>
    <w:lvl w:ilvl="8">
      <w:start w:val="1"/>
      <w:numFmt w:val="lowerRoman"/>
      <w:lvlText w:val="%9."/>
      <w:lvlJc w:val="right"/>
      <w:pPr>
        <w:ind w:left="7842" w:hanging="180"/>
      </w:pPr>
    </w:lvl>
  </w:abstractNum>
  <w:abstractNum w:abstractNumId="9" w15:restartNumberingAfterBreak="0">
    <w:nsid w:val="21FA37C7"/>
    <w:multiLevelType w:val="multilevel"/>
    <w:tmpl w:val="A65EDC7C"/>
    <w:lvl w:ilvl="0">
      <w:start w:val="1"/>
      <w:numFmt w:val="decimal"/>
      <w:lvlText w:val="%1."/>
      <w:lvlJc w:val="left"/>
      <w:pPr>
        <w:ind w:left="2005" w:hanging="360"/>
      </w:pPr>
      <w:rPr>
        <w:rFonts w:ascii="Times New Roman" w:hAnsi="Times New Roman" w:cs="Times New Roman" w:hint="default"/>
        <w:color w:val="000000"/>
        <w:sz w:val="24"/>
        <w:szCs w:val="24"/>
      </w:rPr>
    </w:lvl>
    <w:lvl w:ilvl="1">
      <w:start w:val="1"/>
      <w:numFmt w:val="lowerLetter"/>
      <w:lvlText w:val="%2."/>
      <w:lvlJc w:val="left"/>
      <w:pPr>
        <w:ind w:left="2714" w:hanging="360"/>
      </w:pPr>
      <w:rPr>
        <w:rFonts w:ascii="Times New Roman" w:hAnsi="Times New Roman" w:cs="Times New Roman" w:hint="default"/>
        <w:i w:val="0"/>
        <w:sz w:val="24"/>
        <w:szCs w:val="24"/>
      </w:rPr>
    </w:lvl>
    <w:lvl w:ilvl="2">
      <w:start w:val="1"/>
      <w:numFmt w:val="lowerRoman"/>
      <w:lvlText w:val="%3."/>
      <w:lvlJc w:val="right"/>
      <w:pPr>
        <w:ind w:left="3522" w:hanging="180"/>
      </w:pPr>
    </w:lvl>
    <w:lvl w:ilvl="3">
      <w:start w:val="1"/>
      <w:numFmt w:val="decimal"/>
      <w:lvlText w:val="%4."/>
      <w:lvlJc w:val="left"/>
      <w:pPr>
        <w:ind w:left="4242" w:hanging="360"/>
      </w:pPr>
    </w:lvl>
    <w:lvl w:ilvl="4">
      <w:start w:val="1"/>
      <w:numFmt w:val="lowerLetter"/>
      <w:lvlText w:val="%5."/>
      <w:lvlJc w:val="left"/>
      <w:pPr>
        <w:ind w:left="4962" w:hanging="360"/>
      </w:pPr>
    </w:lvl>
    <w:lvl w:ilvl="5">
      <w:start w:val="1"/>
      <w:numFmt w:val="lowerRoman"/>
      <w:lvlText w:val="%6."/>
      <w:lvlJc w:val="right"/>
      <w:pPr>
        <w:ind w:left="5682" w:hanging="180"/>
      </w:pPr>
    </w:lvl>
    <w:lvl w:ilvl="6">
      <w:start w:val="1"/>
      <w:numFmt w:val="decimal"/>
      <w:lvlText w:val="%7."/>
      <w:lvlJc w:val="left"/>
      <w:pPr>
        <w:ind w:left="6402" w:hanging="360"/>
      </w:pPr>
    </w:lvl>
    <w:lvl w:ilvl="7">
      <w:start w:val="1"/>
      <w:numFmt w:val="lowerLetter"/>
      <w:lvlText w:val="%8."/>
      <w:lvlJc w:val="left"/>
      <w:pPr>
        <w:ind w:left="7122" w:hanging="360"/>
      </w:pPr>
    </w:lvl>
    <w:lvl w:ilvl="8">
      <w:start w:val="1"/>
      <w:numFmt w:val="lowerRoman"/>
      <w:lvlText w:val="%9."/>
      <w:lvlJc w:val="right"/>
      <w:pPr>
        <w:ind w:left="7842" w:hanging="180"/>
      </w:pPr>
    </w:lvl>
  </w:abstractNum>
  <w:abstractNum w:abstractNumId="10" w15:restartNumberingAfterBreak="0">
    <w:nsid w:val="230C4B7E"/>
    <w:multiLevelType w:val="multilevel"/>
    <w:tmpl w:val="28B2A402"/>
    <w:lvl w:ilvl="0">
      <w:start w:val="1"/>
      <w:numFmt w:val="decimal"/>
      <w:lvlText w:val="%1."/>
      <w:lvlJc w:val="left"/>
      <w:pPr>
        <w:ind w:left="2005" w:hanging="360"/>
      </w:pPr>
      <w:rPr>
        <w:color w:val="000000"/>
        <w:sz w:val="24"/>
        <w:szCs w:val="24"/>
      </w:rPr>
    </w:lvl>
    <w:lvl w:ilvl="1">
      <w:start w:val="1"/>
      <w:numFmt w:val="lowerLetter"/>
      <w:lvlText w:val="%2."/>
      <w:lvlJc w:val="left"/>
      <w:pPr>
        <w:ind w:left="2714" w:hanging="360"/>
      </w:pPr>
      <w:rPr>
        <w:rFonts w:ascii="Times New Roman" w:hAnsi="Times New Roman" w:cs="Times New Roman" w:hint="default"/>
        <w:i w:val="0"/>
        <w:sz w:val="24"/>
        <w:szCs w:val="24"/>
      </w:rPr>
    </w:lvl>
    <w:lvl w:ilvl="2">
      <w:start w:val="1"/>
      <w:numFmt w:val="lowerRoman"/>
      <w:lvlText w:val="%3."/>
      <w:lvlJc w:val="right"/>
      <w:pPr>
        <w:ind w:left="3522" w:hanging="180"/>
      </w:pPr>
    </w:lvl>
    <w:lvl w:ilvl="3">
      <w:start w:val="1"/>
      <w:numFmt w:val="decimal"/>
      <w:lvlText w:val="%4."/>
      <w:lvlJc w:val="left"/>
      <w:pPr>
        <w:ind w:left="4242" w:hanging="360"/>
      </w:pPr>
    </w:lvl>
    <w:lvl w:ilvl="4">
      <w:start w:val="1"/>
      <w:numFmt w:val="lowerLetter"/>
      <w:lvlText w:val="%5."/>
      <w:lvlJc w:val="left"/>
      <w:pPr>
        <w:ind w:left="4962" w:hanging="360"/>
      </w:pPr>
    </w:lvl>
    <w:lvl w:ilvl="5">
      <w:start w:val="1"/>
      <w:numFmt w:val="lowerRoman"/>
      <w:lvlText w:val="%6."/>
      <w:lvlJc w:val="right"/>
      <w:pPr>
        <w:ind w:left="5682" w:hanging="180"/>
      </w:pPr>
    </w:lvl>
    <w:lvl w:ilvl="6">
      <w:start w:val="1"/>
      <w:numFmt w:val="decimal"/>
      <w:lvlText w:val="%7."/>
      <w:lvlJc w:val="left"/>
      <w:pPr>
        <w:ind w:left="6402" w:hanging="360"/>
      </w:pPr>
    </w:lvl>
    <w:lvl w:ilvl="7">
      <w:start w:val="1"/>
      <w:numFmt w:val="lowerLetter"/>
      <w:lvlText w:val="%8."/>
      <w:lvlJc w:val="left"/>
      <w:pPr>
        <w:ind w:left="7122" w:hanging="360"/>
      </w:pPr>
    </w:lvl>
    <w:lvl w:ilvl="8">
      <w:start w:val="1"/>
      <w:numFmt w:val="lowerRoman"/>
      <w:lvlText w:val="%9."/>
      <w:lvlJc w:val="right"/>
      <w:pPr>
        <w:ind w:left="7842" w:hanging="180"/>
      </w:pPr>
    </w:lvl>
  </w:abstractNum>
  <w:abstractNum w:abstractNumId="11" w15:restartNumberingAfterBreak="0">
    <w:nsid w:val="23B63C07"/>
    <w:multiLevelType w:val="multilevel"/>
    <w:tmpl w:val="61B28560"/>
    <w:lvl w:ilvl="0">
      <w:start w:val="1"/>
      <w:numFmt w:val="decimal"/>
      <w:lvlText w:val="%1."/>
      <w:lvlJc w:val="left"/>
      <w:pPr>
        <w:ind w:left="2005" w:hanging="360"/>
      </w:pPr>
      <w:rPr>
        <w:rFonts w:ascii="Times New Roman" w:hAnsi="Times New Roman" w:cs="Times New Roman" w:hint="default"/>
        <w:color w:val="000000"/>
        <w:sz w:val="24"/>
        <w:szCs w:val="24"/>
      </w:rPr>
    </w:lvl>
    <w:lvl w:ilvl="1">
      <w:start w:val="1"/>
      <w:numFmt w:val="lowerLetter"/>
      <w:lvlText w:val="%2."/>
      <w:lvlJc w:val="left"/>
      <w:pPr>
        <w:ind w:left="2714" w:hanging="360"/>
      </w:pPr>
      <w:rPr>
        <w:i w:val="0"/>
      </w:rPr>
    </w:lvl>
    <w:lvl w:ilvl="2">
      <w:start w:val="1"/>
      <w:numFmt w:val="lowerRoman"/>
      <w:lvlText w:val="%3."/>
      <w:lvlJc w:val="right"/>
      <w:pPr>
        <w:ind w:left="3522" w:hanging="180"/>
      </w:pPr>
    </w:lvl>
    <w:lvl w:ilvl="3">
      <w:start w:val="1"/>
      <w:numFmt w:val="decimal"/>
      <w:lvlText w:val="%4."/>
      <w:lvlJc w:val="left"/>
      <w:pPr>
        <w:ind w:left="4242" w:hanging="360"/>
      </w:pPr>
    </w:lvl>
    <w:lvl w:ilvl="4">
      <w:start w:val="1"/>
      <w:numFmt w:val="lowerLetter"/>
      <w:lvlText w:val="%5."/>
      <w:lvlJc w:val="left"/>
      <w:pPr>
        <w:ind w:left="4962" w:hanging="360"/>
      </w:pPr>
    </w:lvl>
    <w:lvl w:ilvl="5">
      <w:start w:val="1"/>
      <w:numFmt w:val="lowerRoman"/>
      <w:lvlText w:val="%6."/>
      <w:lvlJc w:val="right"/>
      <w:pPr>
        <w:ind w:left="5682" w:hanging="180"/>
      </w:pPr>
    </w:lvl>
    <w:lvl w:ilvl="6">
      <w:start w:val="1"/>
      <w:numFmt w:val="decimal"/>
      <w:lvlText w:val="%7."/>
      <w:lvlJc w:val="left"/>
      <w:pPr>
        <w:ind w:left="6402" w:hanging="360"/>
      </w:pPr>
    </w:lvl>
    <w:lvl w:ilvl="7">
      <w:start w:val="1"/>
      <w:numFmt w:val="lowerLetter"/>
      <w:lvlText w:val="%8."/>
      <w:lvlJc w:val="left"/>
      <w:pPr>
        <w:ind w:left="7122" w:hanging="360"/>
      </w:pPr>
    </w:lvl>
    <w:lvl w:ilvl="8">
      <w:start w:val="1"/>
      <w:numFmt w:val="lowerRoman"/>
      <w:lvlText w:val="%9."/>
      <w:lvlJc w:val="right"/>
      <w:pPr>
        <w:ind w:left="7842" w:hanging="180"/>
      </w:pPr>
    </w:lvl>
  </w:abstractNum>
  <w:abstractNum w:abstractNumId="12" w15:restartNumberingAfterBreak="0">
    <w:nsid w:val="3046188F"/>
    <w:multiLevelType w:val="multilevel"/>
    <w:tmpl w:val="04050025"/>
    <w:lvl w:ilvl="0">
      <w:start w:val="1"/>
      <w:numFmt w:val="decimal"/>
      <w:pStyle w:val="Nadpis1"/>
      <w:lvlText w:val="%1"/>
      <w:lvlJc w:val="left"/>
      <w:pPr>
        <w:ind w:left="432" w:hanging="432"/>
      </w:pPr>
      <w:rPr>
        <w:rFonts w:hint="default"/>
        <w:color w:val="000000"/>
        <w:sz w:val="32"/>
        <w:szCs w:val="32"/>
      </w:rPr>
    </w:lvl>
    <w:lvl w:ilvl="1">
      <w:start w:val="1"/>
      <w:numFmt w:val="decimal"/>
      <w:pStyle w:val="Nadpis2"/>
      <w:lvlText w:val="%1.%2"/>
      <w:lvlJc w:val="left"/>
      <w:pPr>
        <w:ind w:left="576" w:hanging="576"/>
      </w:pPr>
      <w:rPr>
        <w:rFonts w:hint="default"/>
        <w:i w:val="0"/>
        <w:sz w:val="24"/>
        <w:szCs w:val="24"/>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3" w15:restartNumberingAfterBreak="0">
    <w:nsid w:val="35647CA5"/>
    <w:multiLevelType w:val="multilevel"/>
    <w:tmpl w:val="70CA859A"/>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7DD5ACB"/>
    <w:multiLevelType w:val="multilevel"/>
    <w:tmpl w:val="6CF4393C"/>
    <w:lvl w:ilvl="0">
      <w:start w:val="1"/>
      <w:numFmt w:val="decimal"/>
      <w:lvlText w:val="%1."/>
      <w:lvlJc w:val="left"/>
      <w:pPr>
        <w:ind w:left="2005" w:hanging="360"/>
      </w:pPr>
      <w:rPr>
        <w:rFonts w:ascii="Times New Roman" w:hAnsi="Times New Roman" w:cs="Times New Roman" w:hint="default"/>
        <w:color w:val="000000"/>
        <w:sz w:val="24"/>
        <w:szCs w:val="24"/>
      </w:rPr>
    </w:lvl>
    <w:lvl w:ilvl="1">
      <w:start w:val="1"/>
      <w:numFmt w:val="lowerLetter"/>
      <w:lvlText w:val="%2."/>
      <w:lvlJc w:val="left"/>
      <w:pPr>
        <w:ind w:left="2714" w:hanging="360"/>
      </w:pPr>
      <w:rPr>
        <w:i w:val="0"/>
      </w:rPr>
    </w:lvl>
    <w:lvl w:ilvl="2">
      <w:start w:val="1"/>
      <w:numFmt w:val="lowerRoman"/>
      <w:lvlText w:val="%3."/>
      <w:lvlJc w:val="right"/>
      <w:pPr>
        <w:ind w:left="3522" w:hanging="180"/>
      </w:pPr>
    </w:lvl>
    <w:lvl w:ilvl="3">
      <w:start w:val="1"/>
      <w:numFmt w:val="decimal"/>
      <w:lvlText w:val="%4."/>
      <w:lvlJc w:val="left"/>
      <w:pPr>
        <w:ind w:left="4242" w:hanging="360"/>
      </w:pPr>
    </w:lvl>
    <w:lvl w:ilvl="4">
      <w:start w:val="1"/>
      <w:numFmt w:val="lowerLetter"/>
      <w:lvlText w:val="%5."/>
      <w:lvlJc w:val="left"/>
      <w:pPr>
        <w:ind w:left="4962" w:hanging="360"/>
      </w:pPr>
    </w:lvl>
    <w:lvl w:ilvl="5">
      <w:start w:val="1"/>
      <w:numFmt w:val="lowerRoman"/>
      <w:lvlText w:val="%6."/>
      <w:lvlJc w:val="right"/>
      <w:pPr>
        <w:ind w:left="5682" w:hanging="180"/>
      </w:pPr>
    </w:lvl>
    <w:lvl w:ilvl="6">
      <w:start w:val="1"/>
      <w:numFmt w:val="decimal"/>
      <w:lvlText w:val="%7."/>
      <w:lvlJc w:val="left"/>
      <w:pPr>
        <w:ind w:left="6402" w:hanging="360"/>
      </w:pPr>
    </w:lvl>
    <w:lvl w:ilvl="7">
      <w:start w:val="1"/>
      <w:numFmt w:val="lowerLetter"/>
      <w:lvlText w:val="%8."/>
      <w:lvlJc w:val="left"/>
      <w:pPr>
        <w:ind w:left="7122" w:hanging="360"/>
      </w:pPr>
    </w:lvl>
    <w:lvl w:ilvl="8">
      <w:start w:val="1"/>
      <w:numFmt w:val="lowerRoman"/>
      <w:lvlText w:val="%9."/>
      <w:lvlJc w:val="right"/>
      <w:pPr>
        <w:ind w:left="7842" w:hanging="180"/>
      </w:pPr>
    </w:lvl>
  </w:abstractNum>
  <w:abstractNum w:abstractNumId="15" w15:restartNumberingAfterBreak="0">
    <w:nsid w:val="3C444AA6"/>
    <w:multiLevelType w:val="multilevel"/>
    <w:tmpl w:val="D08034BC"/>
    <w:lvl w:ilvl="0">
      <w:start w:val="1"/>
      <w:numFmt w:val="decimal"/>
      <w:lvlText w:val="%1."/>
      <w:lvlJc w:val="left"/>
      <w:pPr>
        <w:ind w:left="2005" w:hanging="360"/>
      </w:pPr>
      <w:rPr>
        <w:rFonts w:ascii="Times New Roman" w:hAnsi="Times New Roman" w:cs="Times New Roman" w:hint="default"/>
        <w:color w:val="000000"/>
        <w:sz w:val="24"/>
        <w:szCs w:val="24"/>
      </w:rPr>
    </w:lvl>
    <w:lvl w:ilvl="1">
      <w:start w:val="1"/>
      <w:numFmt w:val="lowerLetter"/>
      <w:lvlText w:val="%2."/>
      <w:lvlJc w:val="left"/>
      <w:pPr>
        <w:ind w:left="2714" w:hanging="360"/>
      </w:pPr>
      <w:rPr>
        <w:rFonts w:ascii="Times New Roman" w:hAnsi="Times New Roman" w:cs="Times New Roman" w:hint="default"/>
        <w:i w:val="0"/>
        <w:sz w:val="24"/>
        <w:szCs w:val="24"/>
      </w:rPr>
    </w:lvl>
    <w:lvl w:ilvl="2">
      <w:start w:val="1"/>
      <w:numFmt w:val="lowerRoman"/>
      <w:lvlText w:val="%3."/>
      <w:lvlJc w:val="right"/>
      <w:pPr>
        <w:ind w:left="3522" w:hanging="180"/>
      </w:pPr>
    </w:lvl>
    <w:lvl w:ilvl="3">
      <w:start w:val="1"/>
      <w:numFmt w:val="decimal"/>
      <w:lvlText w:val="%4."/>
      <w:lvlJc w:val="left"/>
      <w:pPr>
        <w:ind w:left="4242" w:hanging="360"/>
      </w:pPr>
    </w:lvl>
    <w:lvl w:ilvl="4">
      <w:start w:val="1"/>
      <w:numFmt w:val="lowerLetter"/>
      <w:lvlText w:val="%5."/>
      <w:lvlJc w:val="left"/>
      <w:pPr>
        <w:ind w:left="4962" w:hanging="360"/>
      </w:pPr>
    </w:lvl>
    <w:lvl w:ilvl="5">
      <w:start w:val="1"/>
      <w:numFmt w:val="lowerRoman"/>
      <w:lvlText w:val="%6."/>
      <w:lvlJc w:val="right"/>
      <w:pPr>
        <w:ind w:left="5682" w:hanging="180"/>
      </w:pPr>
    </w:lvl>
    <w:lvl w:ilvl="6">
      <w:start w:val="1"/>
      <w:numFmt w:val="decimal"/>
      <w:lvlText w:val="%7."/>
      <w:lvlJc w:val="left"/>
      <w:pPr>
        <w:ind w:left="6402" w:hanging="360"/>
      </w:pPr>
    </w:lvl>
    <w:lvl w:ilvl="7">
      <w:start w:val="1"/>
      <w:numFmt w:val="lowerLetter"/>
      <w:lvlText w:val="%8."/>
      <w:lvlJc w:val="left"/>
      <w:pPr>
        <w:ind w:left="7122" w:hanging="360"/>
      </w:pPr>
    </w:lvl>
    <w:lvl w:ilvl="8">
      <w:start w:val="1"/>
      <w:numFmt w:val="lowerRoman"/>
      <w:lvlText w:val="%9."/>
      <w:lvlJc w:val="right"/>
      <w:pPr>
        <w:ind w:left="7842" w:hanging="180"/>
      </w:pPr>
    </w:lvl>
  </w:abstractNum>
  <w:abstractNum w:abstractNumId="16" w15:restartNumberingAfterBreak="0">
    <w:nsid w:val="3D034BE0"/>
    <w:multiLevelType w:val="multilevel"/>
    <w:tmpl w:val="63ECC0AC"/>
    <w:lvl w:ilvl="0">
      <w:start w:val="1"/>
      <w:numFmt w:val="lowerLetter"/>
      <w:lvlText w:val="%1."/>
      <w:lvlJc w:val="left"/>
      <w:pPr>
        <w:ind w:left="2714" w:hanging="360"/>
      </w:pPr>
      <w:rPr>
        <w:rFonts w:ascii="Times New Roman" w:hAnsi="Times New Roman" w:cs="Times New Roman" w:hint="default"/>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226AC9"/>
    <w:multiLevelType w:val="multilevel"/>
    <w:tmpl w:val="502860A6"/>
    <w:lvl w:ilvl="0">
      <w:start w:val="1"/>
      <w:numFmt w:val="lowerLetter"/>
      <w:lvlText w:val="%1."/>
      <w:lvlJc w:val="left"/>
      <w:pPr>
        <w:ind w:left="2714" w:hanging="360"/>
      </w:pPr>
      <w:rPr>
        <w:rFonts w:ascii="Times New Roman" w:hAnsi="Times New Roman" w:cs="Times New Roman" w:hint="default"/>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88D0BCF"/>
    <w:multiLevelType w:val="multilevel"/>
    <w:tmpl w:val="D53863AE"/>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B17791E"/>
    <w:multiLevelType w:val="multilevel"/>
    <w:tmpl w:val="9ECEDF14"/>
    <w:lvl w:ilvl="0">
      <w:start w:val="1"/>
      <w:numFmt w:val="decimal"/>
      <w:lvlText w:val="%1."/>
      <w:lvlJc w:val="left"/>
      <w:pPr>
        <w:ind w:left="2005" w:hanging="360"/>
      </w:pPr>
      <w:rPr>
        <w:rFonts w:ascii="Times New Roman" w:hAnsi="Times New Roman" w:cs="Times New Roman" w:hint="default"/>
        <w:color w:val="000000"/>
        <w:sz w:val="24"/>
        <w:szCs w:val="24"/>
      </w:rPr>
    </w:lvl>
    <w:lvl w:ilvl="1">
      <w:start w:val="1"/>
      <w:numFmt w:val="lowerLetter"/>
      <w:lvlText w:val="%2."/>
      <w:lvlJc w:val="left"/>
      <w:pPr>
        <w:ind w:left="2714" w:hanging="360"/>
      </w:pPr>
      <w:rPr>
        <w:i w:val="0"/>
      </w:rPr>
    </w:lvl>
    <w:lvl w:ilvl="2">
      <w:start w:val="1"/>
      <w:numFmt w:val="lowerRoman"/>
      <w:lvlText w:val="%3."/>
      <w:lvlJc w:val="right"/>
      <w:pPr>
        <w:ind w:left="3522" w:hanging="180"/>
      </w:pPr>
    </w:lvl>
    <w:lvl w:ilvl="3">
      <w:start w:val="1"/>
      <w:numFmt w:val="decimal"/>
      <w:lvlText w:val="%4."/>
      <w:lvlJc w:val="left"/>
      <w:pPr>
        <w:ind w:left="4242" w:hanging="360"/>
      </w:pPr>
    </w:lvl>
    <w:lvl w:ilvl="4">
      <w:start w:val="1"/>
      <w:numFmt w:val="lowerLetter"/>
      <w:lvlText w:val="%5."/>
      <w:lvlJc w:val="left"/>
      <w:pPr>
        <w:ind w:left="4962" w:hanging="360"/>
      </w:pPr>
    </w:lvl>
    <w:lvl w:ilvl="5">
      <w:start w:val="1"/>
      <w:numFmt w:val="lowerRoman"/>
      <w:lvlText w:val="%6."/>
      <w:lvlJc w:val="right"/>
      <w:pPr>
        <w:ind w:left="5682" w:hanging="180"/>
      </w:pPr>
    </w:lvl>
    <w:lvl w:ilvl="6">
      <w:start w:val="1"/>
      <w:numFmt w:val="decimal"/>
      <w:lvlText w:val="%7."/>
      <w:lvlJc w:val="left"/>
      <w:pPr>
        <w:ind w:left="6402" w:hanging="360"/>
      </w:pPr>
    </w:lvl>
    <w:lvl w:ilvl="7">
      <w:start w:val="1"/>
      <w:numFmt w:val="lowerLetter"/>
      <w:lvlText w:val="%8."/>
      <w:lvlJc w:val="left"/>
      <w:pPr>
        <w:ind w:left="7122" w:hanging="360"/>
      </w:pPr>
    </w:lvl>
    <w:lvl w:ilvl="8">
      <w:start w:val="1"/>
      <w:numFmt w:val="lowerRoman"/>
      <w:lvlText w:val="%9."/>
      <w:lvlJc w:val="right"/>
      <w:pPr>
        <w:ind w:left="7842" w:hanging="180"/>
      </w:pPr>
    </w:lvl>
  </w:abstractNum>
  <w:abstractNum w:abstractNumId="20" w15:restartNumberingAfterBreak="0">
    <w:nsid w:val="53925E76"/>
    <w:multiLevelType w:val="multilevel"/>
    <w:tmpl w:val="39D06F2E"/>
    <w:lvl w:ilvl="0">
      <w:start w:val="1"/>
      <w:numFmt w:val="lowerLetter"/>
      <w:lvlText w:val="%1."/>
      <w:lvlJc w:val="left"/>
      <w:pPr>
        <w:ind w:left="2714" w:hanging="360"/>
      </w:pPr>
      <w:rPr>
        <w:rFonts w:ascii="Times New Roman" w:hAnsi="Times New Roman" w:cs="Times New Roman" w:hint="default"/>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59918B0"/>
    <w:multiLevelType w:val="multilevel"/>
    <w:tmpl w:val="5510B20C"/>
    <w:lvl w:ilvl="0">
      <w:start w:val="1"/>
      <w:numFmt w:val="lowerLetter"/>
      <w:lvlText w:val="%1."/>
      <w:lvlJc w:val="left"/>
      <w:pPr>
        <w:ind w:left="2714" w:hanging="360"/>
      </w:pPr>
      <w:rPr>
        <w:rFonts w:ascii="Times New Roman" w:hAnsi="Times New Roman" w:cs="Times New Roman" w:hint="default"/>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98584F"/>
    <w:multiLevelType w:val="multilevel"/>
    <w:tmpl w:val="6646E45C"/>
    <w:lvl w:ilvl="0">
      <w:start w:val="1"/>
      <w:numFmt w:val="decimal"/>
      <w:lvlText w:val="%1."/>
      <w:lvlJc w:val="left"/>
      <w:pPr>
        <w:ind w:left="814" w:hanging="359"/>
      </w:pPr>
      <w:rPr>
        <w:rFonts w:ascii="Times New Roman" w:hAnsi="Times New Roman" w:cs="Times New Roman" w:hint="default"/>
        <w:sz w:val="24"/>
        <w:szCs w:val="24"/>
      </w:rPr>
    </w:lvl>
    <w:lvl w:ilvl="1">
      <w:start w:val="1"/>
      <w:numFmt w:val="lowerLetter"/>
      <w:lvlText w:val="%2."/>
      <w:lvlJc w:val="left"/>
      <w:pPr>
        <w:ind w:left="1534" w:hanging="360"/>
      </w:pPr>
    </w:lvl>
    <w:lvl w:ilvl="2">
      <w:start w:val="1"/>
      <w:numFmt w:val="lowerRoman"/>
      <w:lvlText w:val="%3."/>
      <w:lvlJc w:val="right"/>
      <w:pPr>
        <w:ind w:left="2254" w:hanging="180"/>
      </w:pPr>
    </w:lvl>
    <w:lvl w:ilvl="3">
      <w:start w:val="1"/>
      <w:numFmt w:val="decimal"/>
      <w:lvlText w:val="%4."/>
      <w:lvlJc w:val="left"/>
      <w:pPr>
        <w:ind w:left="2974" w:hanging="360"/>
      </w:pPr>
    </w:lvl>
    <w:lvl w:ilvl="4">
      <w:start w:val="1"/>
      <w:numFmt w:val="lowerLetter"/>
      <w:lvlText w:val="%5."/>
      <w:lvlJc w:val="left"/>
      <w:pPr>
        <w:ind w:left="3694" w:hanging="360"/>
      </w:pPr>
    </w:lvl>
    <w:lvl w:ilvl="5">
      <w:start w:val="1"/>
      <w:numFmt w:val="lowerRoman"/>
      <w:lvlText w:val="%6."/>
      <w:lvlJc w:val="right"/>
      <w:pPr>
        <w:ind w:left="4414" w:hanging="180"/>
      </w:pPr>
    </w:lvl>
    <w:lvl w:ilvl="6">
      <w:start w:val="1"/>
      <w:numFmt w:val="decimal"/>
      <w:lvlText w:val="%7."/>
      <w:lvlJc w:val="left"/>
      <w:pPr>
        <w:ind w:left="5134" w:hanging="360"/>
      </w:pPr>
    </w:lvl>
    <w:lvl w:ilvl="7">
      <w:start w:val="1"/>
      <w:numFmt w:val="lowerLetter"/>
      <w:lvlText w:val="%8."/>
      <w:lvlJc w:val="left"/>
      <w:pPr>
        <w:ind w:left="5854" w:hanging="360"/>
      </w:pPr>
    </w:lvl>
    <w:lvl w:ilvl="8">
      <w:start w:val="1"/>
      <w:numFmt w:val="lowerRoman"/>
      <w:lvlText w:val="%9."/>
      <w:lvlJc w:val="right"/>
      <w:pPr>
        <w:ind w:left="6574" w:hanging="180"/>
      </w:pPr>
    </w:lvl>
  </w:abstractNum>
  <w:abstractNum w:abstractNumId="23" w15:restartNumberingAfterBreak="0">
    <w:nsid w:val="5D1664CD"/>
    <w:multiLevelType w:val="multilevel"/>
    <w:tmpl w:val="46C0C47E"/>
    <w:lvl w:ilvl="0">
      <w:start w:val="1"/>
      <w:numFmt w:val="lowerLetter"/>
      <w:lvlText w:val="%1."/>
      <w:lvlJc w:val="left"/>
      <w:pPr>
        <w:ind w:left="2005" w:hanging="360"/>
      </w:pPr>
      <w:rPr>
        <w:rFonts w:ascii="Times New Roman" w:hAnsi="Times New Roman" w:cs="Times New Roman" w:hint="default"/>
        <w:color w:val="000000"/>
        <w:sz w:val="24"/>
        <w:szCs w:val="24"/>
      </w:rPr>
    </w:lvl>
    <w:lvl w:ilvl="1">
      <w:start w:val="1"/>
      <w:numFmt w:val="lowerLetter"/>
      <w:lvlText w:val="%2."/>
      <w:lvlJc w:val="left"/>
      <w:pPr>
        <w:ind w:left="2714" w:hanging="360"/>
      </w:pPr>
      <w:rPr>
        <w:i w:val="0"/>
      </w:rPr>
    </w:lvl>
    <w:lvl w:ilvl="2">
      <w:start w:val="1"/>
      <w:numFmt w:val="lowerRoman"/>
      <w:lvlText w:val="%3."/>
      <w:lvlJc w:val="right"/>
      <w:pPr>
        <w:ind w:left="3522" w:hanging="180"/>
      </w:pPr>
    </w:lvl>
    <w:lvl w:ilvl="3">
      <w:start w:val="1"/>
      <w:numFmt w:val="decimal"/>
      <w:lvlText w:val="%4."/>
      <w:lvlJc w:val="left"/>
      <w:pPr>
        <w:ind w:left="4242" w:hanging="360"/>
      </w:pPr>
    </w:lvl>
    <w:lvl w:ilvl="4">
      <w:start w:val="1"/>
      <w:numFmt w:val="lowerLetter"/>
      <w:lvlText w:val="%5."/>
      <w:lvlJc w:val="left"/>
      <w:pPr>
        <w:ind w:left="4962" w:hanging="360"/>
      </w:pPr>
    </w:lvl>
    <w:lvl w:ilvl="5">
      <w:start w:val="1"/>
      <w:numFmt w:val="lowerRoman"/>
      <w:lvlText w:val="%6."/>
      <w:lvlJc w:val="right"/>
      <w:pPr>
        <w:ind w:left="5682" w:hanging="180"/>
      </w:pPr>
    </w:lvl>
    <w:lvl w:ilvl="6">
      <w:start w:val="1"/>
      <w:numFmt w:val="decimal"/>
      <w:lvlText w:val="%7."/>
      <w:lvlJc w:val="left"/>
      <w:pPr>
        <w:ind w:left="6402" w:hanging="360"/>
      </w:pPr>
    </w:lvl>
    <w:lvl w:ilvl="7">
      <w:start w:val="1"/>
      <w:numFmt w:val="lowerLetter"/>
      <w:lvlText w:val="%8."/>
      <w:lvlJc w:val="left"/>
      <w:pPr>
        <w:ind w:left="7122" w:hanging="360"/>
      </w:pPr>
    </w:lvl>
    <w:lvl w:ilvl="8">
      <w:start w:val="1"/>
      <w:numFmt w:val="lowerRoman"/>
      <w:lvlText w:val="%9."/>
      <w:lvlJc w:val="right"/>
      <w:pPr>
        <w:ind w:left="7842" w:hanging="180"/>
      </w:pPr>
    </w:lvl>
  </w:abstractNum>
  <w:abstractNum w:abstractNumId="24" w15:restartNumberingAfterBreak="0">
    <w:nsid w:val="5F840F4D"/>
    <w:multiLevelType w:val="multilevel"/>
    <w:tmpl w:val="7B72490A"/>
    <w:lvl w:ilvl="0">
      <w:start w:val="1"/>
      <w:numFmt w:val="decimal"/>
      <w:lvlText w:val="%1."/>
      <w:lvlJc w:val="left"/>
      <w:pPr>
        <w:ind w:left="2005" w:hanging="360"/>
      </w:pPr>
      <w:rPr>
        <w:rFonts w:ascii="Times New Roman" w:hAnsi="Times New Roman" w:cs="Times New Roman" w:hint="default"/>
        <w:color w:val="000000"/>
        <w:sz w:val="24"/>
        <w:szCs w:val="24"/>
      </w:rPr>
    </w:lvl>
    <w:lvl w:ilvl="1">
      <w:start w:val="1"/>
      <w:numFmt w:val="lowerLetter"/>
      <w:lvlText w:val="%2."/>
      <w:lvlJc w:val="left"/>
      <w:pPr>
        <w:ind w:left="2714" w:hanging="360"/>
      </w:pPr>
      <w:rPr>
        <w:i w:val="0"/>
      </w:rPr>
    </w:lvl>
    <w:lvl w:ilvl="2">
      <w:start w:val="1"/>
      <w:numFmt w:val="lowerRoman"/>
      <w:lvlText w:val="%3."/>
      <w:lvlJc w:val="right"/>
      <w:pPr>
        <w:ind w:left="3522" w:hanging="180"/>
      </w:pPr>
    </w:lvl>
    <w:lvl w:ilvl="3">
      <w:start w:val="1"/>
      <w:numFmt w:val="decimal"/>
      <w:lvlText w:val="%4."/>
      <w:lvlJc w:val="left"/>
      <w:pPr>
        <w:ind w:left="4242" w:hanging="360"/>
      </w:pPr>
    </w:lvl>
    <w:lvl w:ilvl="4">
      <w:start w:val="1"/>
      <w:numFmt w:val="lowerLetter"/>
      <w:lvlText w:val="%5."/>
      <w:lvlJc w:val="left"/>
      <w:pPr>
        <w:ind w:left="4962" w:hanging="360"/>
      </w:pPr>
    </w:lvl>
    <w:lvl w:ilvl="5">
      <w:start w:val="1"/>
      <w:numFmt w:val="lowerRoman"/>
      <w:lvlText w:val="%6."/>
      <w:lvlJc w:val="right"/>
      <w:pPr>
        <w:ind w:left="5682" w:hanging="180"/>
      </w:pPr>
    </w:lvl>
    <w:lvl w:ilvl="6">
      <w:start w:val="1"/>
      <w:numFmt w:val="decimal"/>
      <w:lvlText w:val="%7."/>
      <w:lvlJc w:val="left"/>
      <w:pPr>
        <w:ind w:left="6402" w:hanging="360"/>
      </w:pPr>
    </w:lvl>
    <w:lvl w:ilvl="7">
      <w:start w:val="1"/>
      <w:numFmt w:val="lowerLetter"/>
      <w:lvlText w:val="%8."/>
      <w:lvlJc w:val="left"/>
      <w:pPr>
        <w:ind w:left="7122" w:hanging="360"/>
      </w:pPr>
    </w:lvl>
    <w:lvl w:ilvl="8">
      <w:start w:val="1"/>
      <w:numFmt w:val="lowerRoman"/>
      <w:lvlText w:val="%9."/>
      <w:lvlJc w:val="right"/>
      <w:pPr>
        <w:ind w:left="7842" w:hanging="180"/>
      </w:pPr>
    </w:lvl>
  </w:abstractNum>
  <w:abstractNum w:abstractNumId="25" w15:restartNumberingAfterBreak="0">
    <w:nsid w:val="62120DFB"/>
    <w:multiLevelType w:val="multilevel"/>
    <w:tmpl w:val="B5EA8516"/>
    <w:lvl w:ilvl="0">
      <w:start w:val="1"/>
      <w:numFmt w:val="decimal"/>
      <w:lvlText w:val="%1."/>
      <w:lvlJc w:val="left"/>
      <w:pPr>
        <w:ind w:left="2005" w:hanging="360"/>
      </w:pPr>
      <w:rPr>
        <w:color w:val="000000"/>
        <w:sz w:val="24"/>
        <w:szCs w:val="24"/>
      </w:rPr>
    </w:lvl>
    <w:lvl w:ilvl="1">
      <w:start w:val="1"/>
      <w:numFmt w:val="lowerLetter"/>
      <w:lvlText w:val="%2."/>
      <w:lvlJc w:val="left"/>
      <w:pPr>
        <w:ind w:left="2714" w:hanging="360"/>
      </w:pPr>
      <w:rPr>
        <w:rFonts w:ascii="Times New Roman" w:hAnsi="Times New Roman" w:cs="Times New Roman" w:hint="default"/>
        <w:i w:val="0"/>
        <w:sz w:val="24"/>
        <w:szCs w:val="24"/>
      </w:rPr>
    </w:lvl>
    <w:lvl w:ilvl="2">
      <w:start w:val="1"/>
      <w:numFmt w:val="lowerRoman"/>
      <w:lvlText w:val="%3."/>
      <w:lvlJc w:val="right"/>
      <w:pPr>
        <w:ind w:left="3522" w:hanging="180"/>
      </w:pPr>
    </w:lvl>
    <w:lvl w:ilvl="3">
      <w:start w:val="1"/>
      <w:numFmt w:val="decimal"/>
      <w:lvlText w:val="%4."/>
      <w:lvlJc w:val="left"/>
      <w:pPr>
        <w:ind w:left="4242" w:hanging="360"/>
      </w:pPr>
    </w:lvl>
    <w:lvl w:ilvl="4">
      <w:start w:val="1"/>
      <w:numFmt w:val="lowerLetter"/>
      <w:lvlText w:val="%5."/>
      <w:lvlJc w:val="left"/>
      <w:pPr>
        <w:ind w:left="4962" w:hanging="360"/>
      </w:pPr>
    </w:lvl>
    <w:lvl w:ilvl="5">
      <w:start w:val="1"/>
      <w:numFmt w:val="lowerRoman"/>
      <w:lvlText w:val="%6."/>
      <w:lvlJc w:val="right"/>
      <w:pPr>
        <w:ind w:left="5682" w:hanging="180"/>
      </w:pPr>
    </w:lvl>
    <w:lvl w:ilvl="6">
      <w:start w:val="1"/>
      <w:numFmt w:val="decimal"/>
      <w:lvlText w:val="%7."/>
      <w:lvlJc w:val="left"/>
      <w:pPr>
        <w:ind w:left="6402" w:hanging="360"/>
      </w:pPr>
    </w:lvl>
    <w:lvl w:ilvl="7">
      <w:start w:val="1"/>
      <w:numFmt w:val="lowerLetter"/>
      <w:lvlText w:val="%8."/>
      <w:lvlJc w:val="left"/>
      <w:pPr>
        <w:ind w:left="7122" w:hanging="360"/>
      </w:pPr>
    </w:lvl>
    <w:lvl w:ilvl="8">
      <w:start w:val="1"/>
      <w:numFmt w:val="lowerRoman"/>
      <w:lvlText w:val="%9."/>
      <w:lvlJc w:val="right"/>
      <w:pPr>
        <w:ind w:left="7842" w:hanging="180"/>
      </w:pPr>
    </w:lvl>
  </w:abstractNum>
  <w:abstractNum w:abstractNumId="26" w15:restartNumberingAfterBreak="0">
    <w:nsid w:val="630A3997"/>
    <w:multiLevelType w:val="multilevel"/>
    <w:tmpl w:val="4284482A"/>
    <w:lvl w:ilvl="0">
      <w:start w:val="1"/>
      <w:numFmt w:val="decimal"/>
      <w:lvlText w:val="%1"/>
      <w:lvlJc w:val="left"/>
      <w:pPr>
        <w:ind w:left="432" w:hanging="432"/>
      </w:pPr>
    </w:lvl>
    <w:lvl w:ilvl="1">
      <w:start w:val="1"/>
      <w:numFmt w:val="decimal"/>
      <w:lvlText w:val="%1.%2"/>
      <w:lvlJc w:val="left"/>
      <w:pPr>
        <w:ind w:left="128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65302D08"/>
    <w:multiLevelType w:val="multilevel"/>
    <w:tmpl w:val="365490DC"/>
    <w:lvl w:ilvl="0">
      <w:start w:val="1"/>
      <w:numFmt w:val="lowerLetter"/>
      <w:lvlText w:val="%1."/>
      <w:lvlJc w:val="left"/>
      <w:pPr>
        <w:ind w:left="2714" w:hanging="360"/>
      </w:pPr>
      <w:rPr>
        <w:rFonts w:ascii="Times New Roman" w:hAnsi="Times New Roman" w:cs="Times New Roman" w:hint="default"/>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0BC2277"/>
    <w:multiLevelType w:val="multilevel"/>
    <w:tmpl w:val="39640CD8"/>
    <w:lvl w:ilvl="0">
      <w:start w:val="1"/>
      <w:numFmt w:val="decimal"/>
      <w:lvlText w:val="%1."/>
      <w:lvlJc w:val="left"/>
      <w:pPr>
        <w:ind w:left="2005" w:hanging="360"/>
      </w:pPr>
      <w:rPr>
        <w:rFonts w:ascii="Times New Roman" w:hAnsi="Times New Roman" w:cs="Times New Roman" w:hint="default"/>
        <w:color w:val="000000"/>
        <w:sz w:val="24"/>
        <w:szCs w:val="24"/>
      </w:rPr>
    </w:lvl>
    <w:lvl w:ilvl="1">
      <w:start w:val="1"/>
      <w:numFmt w:val="lowerLetter"/>
      <w:lvlText w:val="%2."/>
      <w:lvlJc w:val="left"/>
      <w:pPr>
        <w:ind w:left="2714" w:hanging="360"/>
      </w:pPr>
      <w:rPr>
        <w:rFonts w:ascii="Times New Roman" w:hAnsi="Times New Roman" w:cs="Times New Roman" w:hint="default"/>
        <w:i w:val="0"/>
        <w:sz w:val="24"/>
        <w:szCs w:val="24"/>
      </w:rPr>
    </w:lvl>
    <w:lvl w:ilvl="2">
      <w:start w:val="1"/>
      <w:numFmt w:val="lowerRoman"/>
      <w:lvlText w:val="%3."/>
      <w:lvlJc w:val="right"/>
      <w:pPr>
        <w:ind w:left="3522" w:hanging="180"/>
      </w:pPr>
    </w:lvl>
    <w:lvl w:ilvl="3">
      <w:start w:val="1"/>
      <w:numFmt w:val="decimal"/>
      <w:lvlText w:val="%4."/>
      <w:lvlJc w:val="left"/>
      <w:pPr>
        <w:ind w:left="4242" w:hanging="360"/>
      </w:pPr>
    </w:lvl>
    <w:lvl w:ilvl="4">
      <w:start w:val="1"/>
      <w:numFmt w:val="lowerLetter"/>
      <w:lvlText w:val="%5."/>
      <w:lvlJc w:val="left"/>
      <w:pPr>
        <w:ind w:left="4962" w:hanging="360"/>
      </w:pPr>
    </w:lvl>
    <w:lvl w:ilvl="5">
      <w:start w:val="1"/>
      <w:numFmt w:val="lowerRoman"/>
      <w:lvlText w:val="%6."/>
      <w:lvlJc w:val="right"/>
      <w:pPr>
        <w:ind w:left="5682" w:hanging="180"/>
      </w:pPr>
    </w:lvl>
    <w:lvl w:ilvl="6">
      <w:start w:val="1"/>
      <w:numFmt w:val="decimal"/>
      <w:lvlText w:val="%7."/>
      <w:lvlJc w:val="left"/>
      <w:pPr>
        <w:ind w:left="6402" w:hanging="360"/>
      </w:pPr>
    </w:lvl>
    <w:lvl w:ilvl="7">
      <w:start w:val="1"/>
      <w:numFmt w:val="lowerLetter"/>
      <w:lvlText w:val="%8."/>
      <w:lvlJc w:val="left"/>
      <w:pPr>
        <w:ind w:left="7122" w:hanging="360"/>
      </w:pPr>
    </w:lvl>
    <w:lvl w:ilvl="8">
      <w:start w:val="1"/>
      <w:numFmt w:val="lowerRoman"/>
      <w:lvlText w:val="%9."/>
      <w:lvlJc w:val="right"/>
      <w:pPr>
        <w:ind w:left="7842" w:hanging="180"/>
      </w:pPr>
    </w:lvl>
  </w:abstractNum>
  <w:abstractNum w:abstractNumId="29" w15:restartNumberingAfterBreak="0">
    <w:nsid w:val="71F5057D"/>
    <w:multiLevelType w:val="multilevel"/>
    <w:tmpl w:val="39640CD8"/>
    <w:lvl w:ilvl="0">
      <w:start w:val="1"/>
      <w:numFmt w:val="decimal"/>
      <w:lvlText w:val="%1."/>
      <w:lvlJc w:val="left"/>
      <w:pPr>
        <w:ind w:left="2005" w:hanging="360"/>
      </w:pPr>
      <w:rPr>
        <w:rFonts w:ascii="Times New Roman" w:hAnsi="Times New Roman" w:cs="Times New Roman" w:hint="default"/>
        <w:color w:val="000000"/>
        <w:sz w:val="24"/>
        <w:szCs w:val="24"/>
      </w:rPr>
    </w:lvl>
    <w:lvl w:ilvl="1">
      <w:start w:val="1"/>
      <w:numFmt w:val="lowerLetter"/>
      <w:lvlText w:val="%2."/>
      <w:lvlJc w:val="left"/>
      <w:pPr>
        <w:ind w:left="2714" w:hanging="360"/>
      </w:pPr>
      <w:rPr>
        <w:rFonts w:ascii="Times New Roman" w:hAnsi="Times New Roman" w:cs="Times New Roman" w:hint="default"/>
        <w:i w:val="0"/>
        <w:sz w:val="24"/>
        <w:szCs w:val="24"/>
      </w:rPr>
    </w:lvl>
    <w:lvl w:ilvl="2">
      <w:start w:val="1"/>
      <w:numFmt w:val="lowerRoman"/>
      <w:lvlText w:val="%3."/>
      <w:lvlJc w:val="right"/>
      <w:pPr>
        <w:ind w:left="3522" w:hanging="180"/>
      </w:pPr>
    </w:lvl>
    <w:lvl w:ilvl="3">
      <w:start w:val="1"/>
      <w:numFmt w:val="decimal"/>
      <w:lvlText w:val="%4."/>
      <w:lvlJc w:val="left"/>
      <w:pPr>
        <w:ind w:left="4242" w:hanging="360"/>
      </w:pPr>
    </w:lvl>
    <w:lvl w:ilvl="4">
      <w:start w:val="1"/>
      <w:numFmt w:val="lowerLetter"/>
      <w:lvlText w:val="%5."/>
      <w:lvlJc w:val="left"/>
      <w:pPr>
        <w:ind w:left="4962" w:hanging="360"/>
      </w:pPr>
    </w:lvl>
    <w:lvl w:ilvl="5">
      <w:start w:val="1"/>
      <w:numFmt w:val="lowerRoman"/>
      <w:lvlText w:val="%6."/>
      <w:lvlJc w:val="right"/>
      <w:pPr>
        <w:ind w:left="5682" w:hanging="180"/>
      </w:pPr>
    </w:lvl>
    <w:lvl w:ilvl="6">
      <w:start w:val="1"/>
      <w:numFmt w:val="decimal"/>
      <w:lvlText w:val="%7."/>
      <w:lvlJc w:val="left"/>
      <w:pPr>
        <w:ind w:left="6402" w:hanging="360"/>
      </w:pPr>
    </w:lvl>
    <w:lvl w:ilvl="7">
      <w:start w:val="1"/>
      <w:numFmt w:val="lowerLetter"/>
      <w:lvlText w:val="%8."/>
      <w:lvlJc w:val="left"/>
      <w:pPr>
        <w:ind w:left="7122" w:hanging="360"/>
      </w:pPr>
    </w:lvl>
    <w:lvl w:ilvl="8">
      <w:start w:val="1"/>
      <w:numFmt w:val="lowerRoman"/>
      <w:lvlText w:val="%9."/>
      <w:lvlJc w:val="right"/>
      <w:pPr>
        <w:ind w:left="7842" w:hanging="180"/>
      </w:pPr>
    </w:lvl>
  </w:abstractNum>
  <w:abstractNum w:abstractNumId="30" w15:restartNumberingAfterBreak="0">
    <w:nsid w:val="768E060B"/>
    <w:multiLevelType w:val="multilevel"/>
    <w:tmpl w:val="23283E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8C208FC"/>
    <w:multiLevelType w:val="multilevel"/>
    <w:tmpl w:val="9A7C2E34"/>
    <w:lvl w:ilvl="0">
      <w:start w:val="1"/>
      <w:numFmt w:val="decimal"/>
      <w:lvlText w:val="%1."/>
      <w:lvlJc w:val="left"/>
      <w:pPr>
        <w:ind w:left="2005" w:hanging="360"/>
      </w:pPr>
      <w:rPr>
        <w:rFonts w:ascii="Times New Roman" w:hAnsi="Times New Roman" w:cs="Times New Roman" w:hint="default"/>
        <w:color w:val="000000"/>
        <w:sz w:val="24"/>
        <w:szCs w:val="24"/>
      </w:rPr>
    </w:lvl>
    <w:lvl w:ilvl="1">
      <w:start w:val="1"/>
      <w:numFmt w:val="lowerLetter"/>
      <w:lvlText w:val="%2."/>
      <w:lvlJc w:val="left"/>
      <w:pPr>
        <w:ind w:left="2714" w:hanging="360"/>
      </w:pPr>
      <w:rPr>
        <w:rFonts w:ascii="Times New Roman" w:hAnsi="Times New Roman" w:cs="Times New Roman" w:hint="default"/>
        <w:i w:val="0"/>
        <w:sz w:val="24"/>
        <w:szCs w:val="24"/>
      </w:rPr>
    </w:lvl>
    <w:lvl w:ilvl="2">
      <w:start w:val="1"/>
      <w:numFmt w:val="lowerRoman"/>
      <w:lvlText w:val="%3."/>
      <w:lvlJc w:val="right"/>
      <w:pPr>
        <w:ind w:left="3522" w:hanging="180"/>
      </w:pPr>
    </w:lvl>
    <w:lvl w:ilvl="3">
      <w:start w:val="1"/>
      <w:numFmt w:val="decimal"/>
      <w:lvlText w:val="%4."/>
      <w:lvlJc w:val="left"/>
      <w:pPr>
        <w:ind w:left="4242" w:hanging="360"/>
      </w:pPr>
    </w:lvl>
    <w:lvl w:ilvl="4">
      <w:start w:val="1"/>
      <w:numFmt w:val="lowerLetter"/>
      <w:lvlText w:val="%5."/>
      <w:lvlJc w:val="left"/>
      <w:pPr>
        <w:ind w:left="4962" w:hanging="360"/>
      </w:pPr>
    </w:lvl>
    <w:lvl w:ilvl="5">
      <w:start w:val="1"/>
      <w:numFmt w:val="lowerRoman"/>
      <w:lvlText w:val="%6."/>
      <w:lvlJc w:val="right"/>
      <w:pPr>
        <w:ind w:left="5682" w:hanging="180"/>
      </w:pPr>
    </w:lvl>
    <w:lvl w:ilvl="6">
      <w:start w:val="1"/>
      <w:numFmt w:val="decimal"/>
      <w:lvlText w:val="%7."/>
      <w:lvlJc w:val="left"/>
      <w:pPr>
        <w:ind w:left="6402" w:hanging="360"/>
      </w:pPr>
    </w:lvl>
    <w:lvl w:ilvl="7">
      <w:start w:val="1"/>
      <w:numFmt w:val="lowerLetter"/>
      <w:lvlText w:val="%8."/>
      <w:lvlJc w:val="left"/>
      <w:pPr>
        <w:ind w:left="7122" w:hanging="360"/>
      </w:pPr>
    </w:lvl>
    <w:lvl w:ilvl="8">
      <w:start w:val="1"/>
      <w:numFmt w:val="lowerRoman"/>
      <w:lvlText w:val="%9."/>
      <w:lvlJc w:val="right"/>
      <w:pPr>
        <w:ind w:left="7842" w:hanging="180"/>
      </w:pPr>
    </w:lvl>
  </w:abstractNum>
  <w:abstractNum w:abstractNumId="32" w15:restartNumberingAfterBreak="0">
    <w:nsid w:val="7E780D62"/>
    <w:multiLevelType w:val="multilevel"/>
    <w:tmpl w:val="9AD67DDC"/>
    <w:lvl w:ilvl="0">
      <w:start w:val="1"/>
      <w:numFmt w:val="decimal"/>
      <w:lvlText w:val="%1."/>
      <w:lvlJc w:val="left"/>
      <w:pPr>
        <w:ind w:left="2005" w:hanging="360"/>
      </w:pPr>
      <w:rPr>
        <w:rFonts w:ascii="Times New Roman" w:hAnsi="Times New Roman" w:cs="Times New Roman" w:hint="default"/>
        <w:color w:val="000000"/>
        <w:sz w:val="24"/>
        <w:szCs w:val="24"/>
      </w:rPr>
    </w:lvl>
    <w:lvl w:ilvl="1">
      <w:start w:val="1"/>
      <w:numFmt w:val="lowerLetter"/>
      <w:lvlText w:val="%2."/>
      <w:lvlJc w:val="left"/>
      <w:pPr>
        <w:ind w:left="2714" w:hanging="360"/>
      </w:pPr>
      <w:rPr>
        <w:i w:val="0"/>
      </w:rPr>
    </w:lvl>
    <w:lvl w:ilvl="2">
      <w:start w:val="1"/>
      <w:numFmt w:val="lowerRoman"/>
      <w:lvlText w:val="%3."/>
      <w:lvlJc w:val="right"/>
      <w:pPr>
        <w:ind w:left="3522" w:hanging="180"/>
      </w:pPr>
    </w:lvl>
    <w:lvl w:ilvl="3">
      <w:start w:val="1"/>
      <w:numFmt w:val="decimal"/>
      <w:lvlText w:val="%4."/>
      <w:lvlJc w:val="left"/>
      <w:pPr>
        <w:ind w:left="4242" w:hanging="360"/>
      </w:pPr>
    </w:lvl>
    <w:lvl w:ilvl="4">
      <w:start w:val="1"/>
      <w:numFmt w:val="lowerLetter"/>
      <w:lvlText w:val="%5."/>
      <w:lvlJc w:val="left"/>
      <w:pPr>
        <w:ind w:left="4962" w:hanging="360"/>
      </w:pPr>
    </w:lvl>
    <w:lvl w:ilvl="5">
      <w:start w:val="1"/>
      <w:numFmt w:val="lowerRoman"/>
      <w:lvlText w:val="%6."/>
      <w:lvlJc w:val="right"/>
      <w:pPr>
        <w:ind w:left="5682" w:hanging="180"/>
      </w:pPr>
    </w:lvl>
    <w:lvl w:ilvl="6">
      <w:start w:val="1"/>
      <w:numFmt w:val="decimal"/>
      <w:lvlText w:val="%7."/>
      <w:lvlJc w:val="left"/>
      <w:pPr>
        <w:ind w:left="6402" w:hanging="360"/>
      </w:pPr>
    </w:lvl>
    <w:lvl w:ilvl="7">
      <w:start w:val="1"/>
      <w:numFmt w:val="lowerLetter"/>
      <w:lvlText w:val="%8."/>
      <w:lvlJc w:val="left"/>
      <w:pPr>
        <w:ind w:left="7122" w:hanging="360"/>
      </w:pPr>
    </w:lvl>
    <w:lvl w:ilvl="8">
      <w:start w:val="1"/>
      <w:numFmt w:val="lowerRoman"/>
      <w:lvlText w:val="%9."/>
      <w:lvlJc w:val="right"/>
      <w:pPr>
        <w:ind w:left="7842" w:hanging="180"/>
      </w:pPr>
    </w:lvl>
  </w:abstractNum>
  <w:num w:numId="1">
    <w:abstractNumId w:val="12"/>
  </w:num>
  <w:num w:numId="2">
    <w:abstractNumId w:val="30"/>
  </w:num>
  <w:num w:numId="3">
    <w:abstractNumId w:val="0"/>
  </w:num>
  <w:num w:numId="4">
    <w:abstractNumId w:val="23"/>
  </w:num>
  <w:num w:numId="5">
    <w:abstractNumId w:val="10"/>
  </w:num>
  <w:num w:numId="6">
    <w:abstractNumId w:val="22"/>
  </w:num>
  <w:num w:numId="7">
    <w:abstractNumId w:val="28"/>
  </w:num>
  <w:num w:numId="8">
    <w:abstractNumId w:val="1"/>
  </w:num>
  <w:num w:numId="9">
    <w:abstractNumId w:val="21"/>
  </w:num>
  <w:num w:numId="10">
    <w:abstractNumId w:val="8"/>
  </w:num>
  <w:num w:numId="11">
    <w:abstractNumId w:val="26"/>
  </w:num>
  <w:num w:numId="12">
    <w:abstractNumId w:val="31"/>
  </w:num>
  <w:num w:numId="13">
    <w:abstractNumId w:val="27"/>
  </w:num>
  <w:num w:numId="14">
    <w:abstractNumId w:val="7"/>
  </w:num>
  <w:num w:numId="15">
    <w:abstractNumId w:val="20"/>
  </w:num>
  <w:num w:numId="16">
    <w:abstractNumId w:val="11"/>
  </w:num>
  <w:num w:numId="17">
    <w:abstractNumId w:val="15"/>
  </w:num>
  <w:num w:numId="18">
    <w:abstractNumId w:val="2"/>
  </w:num>
  <w:num w:numId="19">
    <w:abstractNumId w:val="25"/>
  </w:num>
  <w:num w:numId="20">
    <w:abstractNumId w:val="32"/>
  </w:num>
  <w:num w:numId="21">
    <w:abstractNumId w:val="9"/>
  </w:num>
  <w:num w:numId="22">
    <w:abstractNumId w:val="17"/>
  </w:num>
  <w:num w:numId="23">
    <w:abstractNumId w:val="24"/>
  </w:num>
  <w:num w:numId="24">
    <w:abstractNumId w:val="16"/>
  </w:num>
  <w:num w:numId="25">
    <w:abstractNumId w:val="4"/>
  </w:num>
  <w:num w:numId="26">
    <w:abstractNumId w:val="5"/>
  </w:num>
  <w:num w:numId="27">
    <w:abstractNumId w:val="14"/>
  </w:num>
  <w:num w:numId="28">
    <w:abstractNumId w:val="3"/>
  </w:num>
  <w:num w:numId="29">
    <w:abstractNumId w:val="6"/>
  </w:num>
  <w:num w:numId="30">
    <w:abstractNumId w:val="29"/>
  </w:num>
  <w:num w:numId="31">
    <w:abstractNumId w:val="13"/>
  </w:num>
  <w:num w:numId="32">
    <w:abstractNumId w:val="19"/>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086"/>
    <w:rsid w:val="00003E14"/>
    <w:rsid w:val="000342E9"/>
    <w:rsid w:val="000506F2"/>
    <w:rsid w:val="00090D1A"/>
    <w:rsid w:val="00174E10"/>
    <w:rsid w:val="001A2D5D"/>
    <w:rsid w:val="0025682D"/>
    <w:rsid w:val="00340AC3"/>
    <w:rsid w:val="00471F40"/>
    <w:rsid w:val="004E1E97"/>
    <w:rsid w:val="006900AF"/>
    <w:rsid w:val="00694372"/>
    <w:rsid w:val="00851B71"/>
    <w:rsid w:val="008A6124"/>
    <w:rsid w:val="008F2DA4"/>
    <w:rsid w:val="00AC1AB9"/>
    <w:rsid w:val="00BD0086"/>
    <w:rsid w:val="00CE5152"/>
    <w:rsid w:val="00CF063A"/>
    <w:rsid w:val="00D61B9C"/>
    <w:rsid w:val="00E020DE"/>
    <w:rsid w:val="00F34D13"/>
    <w:rsid w:val="00F40E09"/>
    <w:rsid w:val="00F65E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38ECCE"/>
  <w15:chartTrackingRefBased/>
  <w15:docId w15:val="{EDCE0969-CB9B-4E04-8B15-094DF76B4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D0086"/>
    <w:pPr>
      <w:spacing w:after="0" w:line="276" w:lineRule="auto"/>
    </w:pPr>
    <w:rPr>
      <w:rFonts w:ascii="Arial" w:eastAsia="Arial" w:hAnsi="Arial" w:cs="Arial"/>
      <w:lang w:eastAsia="cs-CZ"/>
    </w:rPr>
  </w:style>
  <w:style w:type="paragraph" w:styleId="Nadpis1">
    <w:name w:val="heading 1"/>
    <w:basedOn w:val="Normln"/>
    <w:next w:val="Normln"/>
    <w:link w:val="Nadpis1Char"/>
    <w:uiPriority w:val="9"/>
    <w:qFormat/>
    <w:rsid w:val="00CF063A"/>
    <w:pPr>
      <w:keepNext/>
      <w:keepLines/>
      <w:numPr>
        <w:numId w:val="1"/>
      </w:numPr>
      <w:spacing w:before="360" w:after="240" w:line="240" w:lineRule="auto"/>
      <w:jc w:val="center"/>
      <w:outlineLvl w:val="0"/>
    </w:pPr>
    <w:rPr>
      <w:rFonts w:ascii="Times New Roman" w:hAnsi="Times New Roman"/>
      <w:b/>
      <w:sz w:val="32"/>
      <w:szCs w:val="48"/>
    </w:rPr>
  </w:style>
  <w:style w:type="paragraph" w:styleId="Nadpis2">
    <w:name w:val="heading 2"/>
    <w:basedOn w:val="Normln"/>
    <w:next w:val="Normln"/>
    <w:link w:val="Nadpis2Char"/>
    <w:uiPriority w:val="9"/>
    <w:unhideWhenUsed/>
    <w:qFormat/>
    <w:rsid w:val="00BD0086"/>
    <w:pPr>
      <w:keepNext/>
      <w:keepLines/>
      <w:numPr>
        <w:ilvl w:val="1"/>
        <w:numId w:val="1"/>
      </w:numPr>
      <w:spacing w:before="240" w:after="120" w:line="240" w:lineRule="auto"/>
      <w:outlineLvl w:val="1"/>
    </w:pPr>
    <w:rPr>
      <w:rFonts w:ascii="Times New Roman" w:hAnsi="Times New Roman"/>
      <w:b/>
      <w:sz w:val="28"/>
      <w:szCs w:val="36"/>
    </w:rPr>
  </w:style>
  <w:style w:type="paragraph" w:styleId="Nadpis3">
    <w:name w:val="heading 3"/>
    <w:basedOn w:val="Normln"/>
    <w:next w:val="Normln"/>
    <w:link w:val="Nadpis3Char"/>
    <w:uiPriority w:val="9"/>
    <w:unhideWhenUsed/>
    <w:qFormat/>
    <w:rsid w:val="00CE5152"/>
    <w:pPr>
      <w:keepNext/>
      <w:keepLines/>
      <w:numPr>
        <w:ilvl w:val="2"/>
        <w:numId w:val="1"/>
      </w:numPr>
      <w:spacing w:before="240" w:after="120" w:line="240" w:lineRule="auto"/>
      <w:outlineLvl w:val="2"/>
    </w:pPr>
    <w:rPr>
      <w:rFonts w:ascii="Times New Roman" w:hAnsi="Times New Roman"/>
      <w:b/>
      <w:i/>
      <w:sz w:val="24"/>
      <w:szCs w:val="28"/>
    </w:rPr>
  </w:style>
  <w:style w:type="paragraph" w:styleId="Nadpis4">
    <w:name w:val="heading 4"/>
    <w:basedOn w:val="Normln"/>
    <w:next w:val="Normln"/>
    <w:link w:val="Nadpis4Char"/>
    <w:uiPriority w:val="9"/>
    <w:unhideWhenUsed/>
    <w:qFormat/>
    <w:rsid w:val="00BD0086"/>
    <w:pPr>
      <w:keepNext/>
      <w:keepLines/>
      <w:numPr>
        <w:ilvl w:val="3"/>
        <w:numId w:val="1"/>
      </w:numPr>
      <w:spacing w:before="240" w:after="40"/>
      <w:outlineLvl w:val="3"/>
    </w:pPr>
    <w:rPr>
      <w:rFonts w:ascii="Times New Roman" w:hAnsi="Times New Roman"/>
      <w:b/>
      <w:i/>
      <w:sz w:val="24"/>
      <w:szCs w:val="24"/>
    </w:rPr>
  </w:style>
  <w:style w:type="paragraph" w:styleId="Nadpis5">
    <w:name w:val="heading 5"/>
    <w:basedOn w:val="Normln"/>
    <w:next w:val="Normln"/>
    <w:link w:val="Nadpis5Char"/>
    <w:uiPriority w:val="9"/>
    <w:semiHidden/>
    <w:unhideWhenUsed/>
    <w:qFormat/>
    <w:rsid w:val="00BD0086"/>
    <w:pPr>
      <w:keepNext/>
      <w:keepLines/>
      <w:numPr>
        <w:ilvl w:val="4"/>
        <w:numId w:val="1"/>
      </w:numPr>
      <w:spacing w:before="220" w:after="40"/>
      <w:outlineLvl w:val="4"/>
    </w:pPr>
    <w:rPr>
      <w:b/>
    </w:rPr>
  </w:style>
  <w:style w:type="paragraph" w:styleId="Nadpis6">
    <w:name w:val="heading 6"/>
    <w:basedOn w:val="Normln"/>
    <w:next w:val="Normln"/>
    <w:link w:val="Nadpis6Char"/>
    <w:uiPriority w:val="9"/>
    <w:semiHidden/>
    <w:unhideWhenUsed/>
    <w:qFormat/>
    <w:rsid w:val="00BD0086"/>
    <w:pPr>
      <w:keepNext/>
      <w:keepLines/>
      <w:numPr>
        <w:ilvl w:val="5"/>
        <w:numId w:val="1"/>
      </w:numPr>
      <w:spacing w:before="200" w:after="40"/>
      <w:outlineLvl w:val="5"/>
    </w:pPr>
    <w:rPr>
      <w:b/>
      <w:sz w:val="20"/>
      <w:szCs w:val="20"/>
    </w:rPr>
  </w:style>
  <w:style w:type="paragraph" w:styleId="Nadpis7">
    <w:name w:val="heading 7"/>
    <w:basedOn w:val="Normln"/>
    <w:next w:val="Normln"/>
    <w:link w:val="Nadpis7Char"/>
    <w:uiPriority w:val="9"/>
    <w:semiHidden/>
    <w:unhideWhenUsed/>
    <w:qFormat/>
    <w:rsid w:val="00BD0086"/>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BD008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BD008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F063A"/>
    <w:rPr>
      <w:rFonts w:ascii="Times New Roman" w:eastAsia="Arial" w:hAnsi="Times New Roman" w:cs="Arial"/>
      <w:b/>
      <w:sz w:val="32"/>
      <w:szCs w:val="48"/>
      <w:lang w:eastAsia="cs-CZ"/>
    </w:rPr>
  </w:style>
  <w:style w:type="character" w:customStyle="1" w:styleId="Nadpis2Char">
    <w:name w:val="Nadpis 2 Char"/>
    <w:basedOn w:val="Standardnpsmoodstavce"/>
    <w:link w:val="Nadpis2"/>
    <w:uiPriority w:val="9"/>
    <w:rsid w:val="00BD0086"/>
    <w:rPr>
      <w:rFonts w:ascii="Times New Roman" w:eastAsia="Arial" w:hAnsi="Times New Roman" w:cs="Arial"/>
      <w:b/>
      <w:sz w:val="28"/>
      <w:szCs w:val="36"/>
      <w:lang w:eastAsia="cs-CZ"/>
    </w:rPr>
  </w:style>
  <w:style w:type="character" w:customStyle="1" w:styleId="Nadpis3Char">
    <w:name w:val="Nadpis 3 Char"/>
    <w:basedOn w:val="Standardnpsmoodstavce"/>
    <w:link w:val="Nadpis3"/>
    <w:uiPriority w:val="9"/>
    <w:rsid w:val="00CE5152"/>
    <w:rPr>
      <w:rFonts w:ascii="Times New Roman" w:eastAsia="Arial" w:hAnsi="Times New Roman" w:cs="Arial"/>
      <w:b/>
      <w:i/>
      <w:sz w:val="24"/>
      <w:szCs w:val="28"/>
      <w:lang w:eastAsia="cs-CZ"/>
    </w:rPr>
  </w:style>
  <w:style w:type="character" w:customStyle="1" w:styleId="Nadpis4Char">
    <w:name w:val="Nadpis 4 Char"/>
    <w:basedOn w:val="Standardnpsmoodstavce"/>
    <w:link w:val="Nadpis4"/>
    <w:uiPriority w:val="9"/>
    <w:rsid w:val="00BD0086"/>
    <w:rPr>
      <w:rFonts w:ascii="Times New Roman" w:eastAsia="Arial" w:hAnsi="Times New Roman" w:cs="Arial"/>
      <w:b/>
      <w:i/>
      <w:sz w:val="24"/>
      <w:szCs w:val="24"/>
      <w:lang w:eastAsia="cs-CZ"/>
    </w:rPr>
  </w:style>
  <w:style w:type="character" w:customStyle="1" w:styleId="Nadpis5Char">
    <w:name w:val="Nadpis 5 Char"/>
    <w:basedOn w:val="Standardnpsmoodstavce"/>
    <w:link w:val="Nadpis5"/>
    <w:uiPriority w:val="9"/>
    <w:semiHidden/>
    <w:rsid w:val="00BD0086"/>
    <w:rPr>
      <w:rFonts w:ascii="Arial" w:eastAsia="Arial" w:hAnsi="Arial" w:cs="Arial"/>
      <w:b/>
      <w:lang w:eastAsia="cs-CZ"/>
    </w:rPr>
  </w:style>
  <w:style w:type="character" w:customStyle="1" w:styleId="Nadpis6Char">
    <w:name w:val="Nadpis 6 Char"/>
    <w:basedOn w:val="Standardnpsmoodstavce"/>
    <w:link w:val="Nadpis6"/>
    <w:uiPriority w:val="9"/>
    <w:semiHidden/>
    <w:rsid w:val="00BD0086"/>
    <w:rPr>
      <w:rFonts w:ascii="Arial" w:eastAsia="Arial" w:hAnsi="Arial" w:cs="Arial"/>
      <w:b/>
      <w:sz w:val="20"/>
      <w:szCs w:val="20"/>
      <w:lang w:eastAsia="cs-CZ"/>
    </w:rPr>
  </w:style>
  <w:style w:type="character" w:customStyle="1" w:styleId="Nadpis7Char">
    <w:name w:val="Nadpis 7 Char"/>
    <w:basedOn w:val="Standardnpsmoodstavce"/>
    <w:link w:val="Nadpis7"/>
    <w:uiPriority w:val="9"/>
    <w:semiHidden/>
    <w:rsid w:val="00BD0086"/>
    <w:rPr>
      <w:rFonts w:asciiTheme="majorHAnsi" w:eastAsiaTheme="majorEastAsia" w:hAnsiTheme="majorHAnsi" w:cstheme="majorBidi"/>
      <w:i/>
      <w:iCs/>
      <w:color w:val="1F3763" w:themeColor="accent1" w:themeShade="7F"/>
      <w:lang w:eastAsia="cs-CZ"/>
    </w:rPr>
  </w:style>
  <w:style w:type="character" w:customStyle="1" w:styleId="Nadpis8Char">
    <w:name w:val="Nadpis 8 Char"/>
    <w:basedOn w:val="Standardnpsmoodstavce"/>
    <w:link w:val="Nadpis8"/>
    <w:uiPriority w:val="9"/>
    <w:semiHidden/>
    <w:rsid w:val="00BD0086"/>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BD0086"/>
    <w:rPr>
      <w:rFonts w:asciiTheme="majorHAnsi" w:eastAsiaTheme="majorEastAsia" w:hAnsiTheme="majorHAnsi" w:cstheme="majorBidi"/>
      <w:i/>
      <w:iCs/>
      <w:color w:val="272727" w:themeColor="text1" w:themeTint="D8"/>
      <w:sz w:val="21"/>
      <w:szCs w:val="21"/>
      <w:lang w:eastAsia="cs-CZ"/>
    </w:rPr>
  </w:style>
  <w:style w:type="paragraph" w:styleId="Textbubliny">
    <w:name w:val="Balloon Text"/>
    <w:basedOn w:val="Normln"/>
    <w:link w:val="TextbublinyChar"/>
    <w:uiPriority w:val="99"/>
    <w:semiHidden/>
    <w:unhideWhenUsed/>
    <w:rsid w:val="00BD0086"/>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D0086"/>
    <w:rPr>
      <w:rFonts w:ascii="Segoe UI" w:eastAsia="Arial" w:hAnsi="Segoe UI" w:cs="Segoe UI"/>
      <w:sz w:val="18"/>
      <w:szCs w:val="18"/>
      <w:lang w:eastAsia="cs-CZ"/>
    </w:rPr>
  </w:style>
  <w:style w:type="paragraph" w:styleId="Obsah1">
    <w:name w:val="toc 1"/>
    <w:basedOn w:val="Normln"/>
    <w:next w:val="Normln"/>
    <w:autoRedefine/>
    <w:uiPriority w:val="39"/>
    <w:unhideWhenUsed/>
    <w:rsid w:val="006900AF"/>
    <w:pPr>
      <w:tabs>
        <w:tab w:val="left" w:pos="284"/>
        <w:tab w:val="right" w:leader="dot" w:pos="9062"/>
      </w:tabs>
      <w:spacing w:after="100"/>
    </w:pPr>
  </w:style>
  <w:style w:type="paragraph" w:styleId="Obsah2">
    <w:name w:val="toc 2"/>
    <w:basedOn w:val="Normln"/>
    <w:next w:val="Normln"/>
    <w:autoRedefine/>
    <w:uiPriority w:val="39"/>
    <w:unhideWhenUsed/>
    <w:rsid w:val="000506F2"/>
    <w:pPr>
      <w:spacing w:after="100"/>
      <w:ind w:left="220"/>
    </w:pPr>
  </w:style>
  <w:style w:type="paragraph" w:styleId="Obsah3">
    <w:name w:val="toc 3"/>
    <w:basedOn w:val="Normln"/>
    <w:next w:val="Normln"/>
    <w:autoRedefine/>
    <w:uiPriority w:val="39"/>
    <w:unhideWhenUsed/>
    <w:rsid w:val="000506F2"/>
    <w:pPr>
      <w:spacing w:after="100"/>
      <w:ind w:left="440"/>
    </w:pPr>
  </w:style>
  <w:style w:type="character" w:styleId="Hypertextovodkaz">
    <w:name w:val="Hyperlink"/>
    <w:basedOn w:val="Standardnpsmoodstavce"/>
    <w:uiPriority w:val="99"/>
    <w:unhideWhenUsed/>
    <w:rsid w:val="000506F2"/>
    <w:rPr>
      <w:color w:val="0563C1" w:themeColor="hyperlink"/>
      <w:u w:val="single"/>
    </w:rPr>
  </w:style>
  <w:style w:type="paragraph" w:styleId="Zhlav">
    <w:name w:val="header"/>
    <w:basedOn w:val="Normln"/>
    <w:link w:val="ZhlavChar"/>
    <w:uiPriority w:val="99"/>
    <w:unhideWhenUsed/>
    <w:rsid w:val="00471F40"/>
    <w:pPr>
      <w:tabs>
        <w:tab w:val="center" w:pos="4536"/>
        <w:tab w:val="right" w:pos="9072"/>
      </w:tabs>
      <w:spacing w:line="240" w:lineRule="auto"/>
    </w:pPr>
  </w:style>
  <w:style w:type="character" w:customStyle="1" w:styleId="ZhlavChar">
    <w:name w:val="Záhlaví Char"/>
    <w:basedOn w:val="Standardnpsmoodstavce"/>
    <w:link w:val="Zhlav"/>
    <w:uiPriority w:val="99"/>
    <w:rsid w:val="00471F40"/>
    <w:rPr>
      <w:rFonts w:ascii="Arial" w:eastAsia="Arial" w:hAnsi="Arial" w:cs="Arial"/>
      <w:lang w:eastAsia="cs-CZ"/>
    </w:rPr>
  </w:style>
  <w:style w:type="paragraph" w:styleId="Zpat">
    <w:name w:val="footer"/>
    <w:basedOn w:val="Normln"/>
    <w:link w:val="ZpatChar"/>
    <w:uiPriority w:val="99"/>
    <w:unhideWhenUsed/>
    <w:rsid w:val="00471F40"/>
    <w:pPr>
      <w:tabs>
        <w:tab w:val="center" w:pos="4536"/>
        <w:tab w:val="right" w:pos="9072"/>
      </w:tabs>
      <w:spacing w:line="240" w:lineRule="auto"/>
    </w:pPr>
  </w:style>
  <w:style w:type="character" w:customStyle="1" w:styleId="ZpatChar">
    <w:name w:val="Zápatí Char"/>
    <w:basedOn w:val="Standardnpsmoodstavce"/>
    <w:link w:val="Zpat"/>
    <w:uiPriority w:val="99"/>
    <w:rsid w:val="00471F40"/>
    <w:rPr>
      <w:rFonts w:ascii="Arial" w:eastAsia="Arial" w:hAnsi="Arial" w:cs="Arial"/>
      <w:lang w:eastAsia="cs-CZ"/>
    </w:rPr>
  </w:style>
  <w:style w:type="paragraph" w:styleId="Nadpisobsahu">
    <w:name w:val="TOC Heading"/>
    <w:basedOn w:val="Nadpis1"/>
    <w:next w:val="Normln"/>
    <w:uiPriority w:val="39"/>
    <w:unhideWhenUsed/>
    <w:qFormat/>
    <w:rsid w:val="006900AF"/>
    <w:pPr>
      <w:numPr>
        <w:numId w:val="0"/>
      </w:numPr>
      <w:spacing w:before="240" w:after="0" w:line="259" w:lineRule="auto"/>
      <w:jc w:val="left"/>
      <w:outlineLvl w:val="9"/>
    </w:pPr>
    <w:rPr>
      <w:rFonts w:asciiTheme="majorHAnsi" w:eastAsiaTheme="majorEastAsia" w:hAnsiTheme="majorHAnsi" w:cstheme="majorBidi"/>
      <w:b w:val="0"/>
      <w:color w:val="2F5496" w:themeColor="accent1" w:themeShade="BF"/>
      <w:szCs w:val="32"/>
    </w:rPr>
  </w:style>
  <w:style w:type="paragraph" w:styleId="Odstavecseseznamem">
    <w:name w:val="List Paragraph"/>
    <w:basedOn w:val="Normln"/>
    <w:uiPriority w:val="34"/>
    <w:qFormat/>
    <w:rsid w:val="001A2D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13A5A-BA30-495A-AEA3-35A8C5794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7656</Words>
  <Characters>45174</Characters>
  <Application>Microsoft Office Word</Application>
  <DocSecurity>0</DocSecurity>
  <Lines>376</Lines>
  <Paragraphs>105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ucitel</dc:creator>
  <cp:keywords/>
  <dc:description/>
  <cp:lastModifiedBy>Aleš Navrátil</cp:lastModifiedBy>
  <cp:revision>2</cp:revision>
  <cp:lastPrinted>2023-01-13T07:36:00Z</cp:lastPrinted>
  <dcterms:created xsi:type="dcterms:W3CDTF">2025-11-28T11:48:00Z</dcterms:created>
  <dcterms:modified xsi:type="dcterms:W3CDTF">2025-11-28T11:48:00Z</dcterms:modified>
</cp:coreProperties>
</file>